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
        <w:tblW w:w="9180" w:type="dxa"/>
        <w:tblLook w:val="01E0" w:firstRow="1" w:lastRow="1" w:firstColumn="1" w:lastColumn="1" w:noHBand="0" w:noVBand="0"/>
      </w:tblPr>
      <w:tblGrid>
        <w:gridCol w:w="4077"/>
        <w:gridCol w:w="5103"/>
      </w:tblGrid>
      <w:tr w:rsidR="00AA0DC9" w:rsidRPr="00033B81" w14:paraId="7274E66D" w14:textId="77777777" w:rsidTr="00AA0DC9">
        <w:trPr>
          <w:trHeight w:val="290"/>
        </w:trPr>
        <w:tc>
          <w:tcPr>
            <w:tcW w:w="4077" w:type="dxa"/>
            <w:shd w:val="clear" w:color="auto" w:fill="auto"/>
          </w:tcPr>
          <w:p w14:paraId="0973E947" w14:textId="77777777" w:rsidR="00AA0DC9" w:rsidRPr="00033B81" w:rsidRDefault="00AA0DC9" w:rsidP="003E0D2D">
            <w:pPr>
              <w:jc w:val="center"/>
              <w:rPr>
                <w:sz w:val="28"/>
                <w:szCs w:val="28"/>
                <w:lang w:val="vi-VN"/>
              </w:rPr>
            </w:pPr>
            <w:r w:rsidRPr="00033B81">
              <w:rPr>
                <w:sz w:val="28"/>
                <w:szCs w:val="28"/>
              </w:rPr>
              <w:t>ĐẢNG BỘ TỈNH QUẢNG NAM</w:t>
            </w:r>
          </w:p>
          <w:p w14:paraId="3EC90E40" w14:textId="77777777" w:rsidR="00AA0DC9" w:rsidRPr="00033B81" w:rsidRDefault="00AA0DC9" w:rsidP="003E0D2D">
            <w:pPr>
              <w:jc w:val="center"/>
              <w:rPr>
                <w:b/>
                <w:sz w:val="28"/>
                <w:szCs w:val="28"/>
              </w:rPr>
            </w:pPr>
            <w:r w:rsidRPr="00033B81">
              <w:rPr>
                <w:b/>
                <w:sz w:val="28"/>
                <w:szCs w:val="28"/>
              </w:rPr>
              <w:t>HUYỆN ỦY NAM TRÀ MY</w:t>
            </w:r>
          </w:p>
          <w:p w14:paraId="423495B3" w14:textId="77777777" w:rsidR="00AA0DC9" w:rsidRPr="00033B81" w:rsidRDefault="00AA0DC9" w:rsidP="003E0D2D">
            <w:pPr>
              <w:jc w:val="center"/>
            </w:pPr>
            <w:r w:rsidRPr="00033B81">
              <w:t>*</w:t>
            </w:r>
          </w:p>
        </w:tc>
        <w:tc>
          <w:tcPr>
            <w:tcW w:w="5103" w:type="dxa"/>
            <w:shd w:val="clear" w:color="auto" w:fill="auto"/>
          </w:tcPr>
          <w:p w14:paraId="765FD5CE" w14:textId="77777777" w:rsidR="00AA0DC9" w:rsidRPr="00033B81" w:rsidRDefault="00AA0DC9" w:rsidP="003E0D2D">
            <w:pPr>
              <w:jc w:val="right"/>
              <w:rPr>
                <w:b/>
                <w:sz w:val="28"/>
                <w:szCs w:val="28"/>
                <w:lang w:val="vi-VN"/>
              </w:rPr>
            </w:pPr>
            <w:r w:rsidRPr="00033B81">
              <w:rPr>
                <w:b/>
                <w:noProof/>
                <w:sz w:val="28"/>
                <w:szCs w:val="28"/>
              </w:rPr>
              <mc:AlternateContent>
                <mc:Choice Requires="wps">
                  <w:drawing>
                    <wp:anchor distT="0" distB="0" distL="114300" distR="114300" simplePos="0" relativeHeight="251662336" behindDoc="0" locked="0" layoutInCell="1" allowOverlap="1" wp14:anchorId="2017965C" wp14:editId="41EC1A39">
                      <wp:simplePos x="0" y="0"/>
                      <wp:positionH relativeFrom="column">
                        <wp:posOffset>731210</wp:posOffset>
                      </wp:positionH>
                      <wp:positionV relativeFrom="paragraph">
                        <wp:posOffset>200660</wp:posOffset>
                      </wp:positionV>
                      <wp:extent cx="22860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8pt" to="23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7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fDFP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"/>
                  </w:pict>
                </mc:Fallback>
              </mc:AlternateContent>
            </w:r>
            <w:r w:rsidRPr="00033B81">
              <w:rPr>
                <w:b/>
                <w:sz w:val="28"/>
                <w:szCs w:val="28"/>
                <w:lang w:val="vi-VN"/>
              </w:rPr>
              <w:t xml:space="preserve"> </w:t>
            </w:r>
            <w:r w:rsidRPr="00033B81">
              <w:rPr>
                <w:b/>
                <w:sz w:val="28"/>
                <w:szCs w:val="28"/>
              </w:rPr>
              <w:t xml:space="preserve">             </w:t>
            </w:r>
            <w:r w:rsidRPr="00033B81">
              <w:rPr>
                <w:b/>
                <w:sz w:val="28"/>
                <w:szCs w:val="28"/>
                <w:lang w:val="vi-VN"/>
              </w:rPr>
              <w:t>ĐẢNG CỘNG SẢN VIỆT NAM</w:t>
            </w:r>
          </w:p>
          <w:p w14:paraId="559A419C" w14:textId="77777777" w:rsidR="00AA0DC9" w:rsidRPr="00033B81" w:rsidRDefault="00AA0DC9" w:rsidP="003E0D2D"/>
          <w:p w14:paraId="19D3EE97" w14:textId="77777777" w:rsidR="00AA0DC9" w:rsidRPr="00033B81" w:rsidRDefault="00AA0DC9" w:rsidP="003E0D2D">
            <w:pPr>
              <w:jc w:val="right"/>
            </w:pPr>
            <w:r w:rsidRPr="00033B81">
              <w:rPr>
                <w:i/>
                <w:sz w:val="28"/>
                <w:szCs w:val="28"/>
                <w:lang w:val="vi-VN"/>
              </w:rPr>
              <w:t xml:space="preserve">Nam Trà My, ngày      tháng </w:t>
            </w:r>
            <w:r w:rsidRPr="00033B81">
              <w:rPr>
                <w:i/>
                <w:sz w:val="28"/>
                <w:szCs w:val="28"/>
              </w:rPr>
              <w:t xml:space="preserve">    </w:t>
            </w:r>
            <w:r w:rsidRPr="00033B81">
              <w:rPr>
                <w:i/>
                <w:sz w:val="28"/>
                <w:szCs w:val="28"/>
                <w:lang w:val="vi-VN"/>
              </w:rPr>
              <w:t xml:space="preserve"> năm 202</w:t>
            </w:r>
            <w:r w:rsidRPr="00033B81">
              <w:rPr>
                <w:i/>
                <w:sz w:val="28"/>
                <w:szCs w:val="28"/>
              </w:rPr>
              <w:t>2</w:t>
            </w:r>
          </w:p>
        </w:tc>
      </w:tr>
      <w:tr w:rsidR="00AA0DC9" w:rsidRPr="00033B81" w14:paraId="6562F32B" w14:textId="77777777" w:rsidTr="00AA0DC9">
        <w:trPr>
          <w:trHeight w:val="65"/>
        </w:trPr>
        <w:tc>
          <w:tcPr>
            <w:tcW w:w="4077" w:type="dxa"/>
            <w:shd w:val="clear" w:color="auto" w:fill="auto"/>
          </w:tcPr>
          <w:p w14:paraId="09B8E00F" w14:textId="0220A117" w:rsidR="00AA0DC9" w:rsidRPr="00033B81" w:rsidRDefault="00C775B2" w:rsidP="003E0D2D">
            <w:pPr>
              <w:jc w:val="center"/>
              <w:rPr>
                <w:sz w:val="28"/>
                <w:szCs w:val="28"/>
              </w:rPr>
            </w:pPr>
            <w:r>
              <w:rPr>
                <w:sz w:val="28"/>
                <w:szCs w:val="28"/>
              </w:rPr>
              <w:t xml:space="preserve">Số </w:t>
            </w:r>
            <w:r w:rsidR="00AA0DC9" w:rsidRPr="00033B81">
              <w:rPr>
                <w:sz w:val="28"/>
                <w:szCs w:val="28"/>
              </w:rPr>
              <w:t xml:space="preserve">      -BC/HU</w:t>
            </w:r>
          </w:p>
        </w:tc>
        <w:tc>
          <w:tcPr>
            <w:tcW w:w="5103" w:type="dxa"/>
            <w:shd w:val="clear" w:color="auto" w:fill="auto"/>
          </w:tcPr>
          <w:p w14:paraId="147847B0" w14:textId="77777777" w:rsidR="00AA0DC9" w:rsidRPr="00033B81" w:rsidRDefault="00AA0DC9" w:rsidP="003E0D2D">
            <w:pPr>
              <w:jc w:val="right"/>
              <w:rPr>
                <w:b/>
                <w:noProof/>
                <w:sz w:val="28"/>
                <w:szCs w:val="28"/>
              </w:rPr>
            </w:pPr>
          </w:p>
        </w:tc>
      </w:tr>
    </w:tbl>
    <w:p w14:paraId="54B8FEED" w14:textId="77777777" w:rsidR="007A4B78" w:rsidRPr="00033B81" w:rsidRDefault="007A4B78" w:rsidP="005F3806">
      <w:pPr>
        <w:widowControl w:val="0"/>
        <w:tabs>
          <w:tab w:val="left" w:pos="709"/>
        </w:tabs>
        <w:autoSpaceDE w:val="0"/>
        <w:autoSpaceDN w:val="0"/>
        <w:adjustRightInd w:val="0"/>
        <w:rPr>
          <w:b/>
          <w:bCs/>
          <w:sz w:val="28"/>
          <w:szCs w:val="28"/>
        </w:rPr>
      </w:pPr>
    </w:p>
    <w:p w14:paraId="1A392B7C" w14:textId="482708BF" w:rsidR="0069504F" w:rsidRPr="00033B81" w:rsidRDefault="0069504F" w:rsidP="003A2814">
      <w:pPr>
        <w:pStyle w:val="NormalWeb"/>
        <w:spacing w:before="0" w:beforeAutospacing="0" w:after="0" w:afterAutospacing="0"/>
        <w:jc w:val="center"/>
        <w:rPr>
          <w:rStyle w:val="fontstyle01"/>
          <w:b/>
          <w:bCs/>
          <w:color w:val="auto"/>
        </w:rPr>
      </w:pPr>
      <w:r w:rsidRPr="00033B81">
        <w:rPr>
          <w:rStyle w:val="fontstyle01"/>
          <w:b/>
          <w:bCs/>
          <w:color w:val="auto"/>
        </w:rPr>
        <w:t>B</w:t>
      </w:r>
      <w:r w:rsidRPr="00033B81">
        <w:rPr>
          <w:rStyle w:val="fontstyle01"/>
          <w:rFonts w:hint="eastAsia"/>
          <w:b/>
          <w:bCs/>
          <w:color w:val="auto"/>
        </w:rPr>
        <w:t>Á</w:t>
      </w:r>
      <w:r w:rsidRPr="00033B81">
        <w:rPr>
          <w:rStyle w:val="fontstyle01"/>
          <w:b/>
          <w:bCs/>
          <w:color w:val="auto"/>
        </w:rPr>
        <w:t>O C</w:t>
      </w:r>
      <w:r w:rsidRPr="00033B81">
        <w:rPr>
          <w:rStyle w:val="fontstyle01"/>
          <w:rFonts w:hint="eastAsia"/>
          <w:b/>
          <w:bCs/>
          <w:color w:val="auto"/>
        </w:rPr>
        <w:t>Á</w:t>
      </w:r>
      <w:r w:rsidRPr="00033B81">
        <w:rPr>
          <w:rStyle w:val="fontstyle01"/>
          <w:b/>
          <w:bCs/>
          <w:color w:val="auto"/>
        </w:rPr>
        <w:t>O</w:t>
      </w:r>
    </w:p>
    <w:p w14:paraId="5FB4C5A6" w14:textId="4B8A7862" w:rsidR="0069504F" w:rsidRPr="00033B81" w:rsidRDefault="0069504F" w:rsidP="003A2814">
      <w:pPr>
        <w:pStyle w:val="NormalWeb"/>
        <w:spacing w:before="0" w:beforeAutospacing="0" w:after="0" w:afterAutospacing="0"/>
        <w:jc w:val="center"/>
        <w:rPr>
          <w:rStyle w:val="fontstyle01"/>
          <w:b/>
          <w:bCs/>
          <w:color w:val="auto"/>
        </w:rPr>
      </w:pPr>
      <w:r w:rsidRPr="00033B81">
        <w:rPr>
          <w:rStyle w:val="fontstyle01"/>
          <w:b/>
          <w:bCs/>
          <w:color w:val="auto"/>
        </w:rPr>
        <w:t>S</w:t>
      </w:r>
      <w:r w:rsidRPr="00033B81">
        <w:rPr>
          <w:rStyle w:val="fontstyle01"/>
          <w:rFonts w:hint="eastAsia"/>
          <w:b/>
          <w:bCs/>
          <w:color w:val="auto"/>
        </w:rPr>
        <w:t>ơ</w:t>
      </w:r>
      <w:r w:rsidRPr="00033B81">
        <w:rPr>
          <w:rStyle w:val="fontstyle01"/>
          <w:b/>
          <w:bCs/>
          <w:color w:val="auto"/>
        </w:rPr>
        <w:t xml:space="preserve"> kết 05 năm thực hiện Chương trình số</w:t>
      </w:r>
      <w:r w:rsidRPr="00033B81">
        <w:rPr>
          <w:rFonts w:ascii="TimesNewRomanPSMT" w:hAnsi="TimesNewRomanPSMT"/>
          <w:b/>
          <w:bCs/>
          <w:sz w:val="28"/>
          <w:szCs w:val="28"/>
        </w:rPr>
        <w:t xml:space="preserve"> </w:t>
      </w:r>
      <w:r w:rsidRPr="00033B81">
        <w:rPr>
          <w:rStyle w:val="fontstyle01"/>
          <w:b/>
          <w:bCs/>
          <w:color w:val="auto"/>
        </w:rPr>
        <w:t>23-CTr/HU ngày 13/4/2017 của Huyện ủy về thực hiện Chỉ thị số 13-CT/TW ngày 12/01/2017 của Ban Bí thư về tăng cường sự lãnh đạo của Đảng đối với công tác</w:t>
      </w:r>
      <w:r w:rsidRPr="00033B81">
        <w:rPr>
          <w:rFonts w:ascii="TimesNewRomanPSMT" w:hAnsi="TimesNewRomanPSMT"/>
          <w:b/>
          <w:bCs/>
          <w:sz w:val="28"/>
          <w:szCs w:val="28"/>
        </w:rPr>
        <w:br/>
      </w:r>
      <w:r w:rsidRPr="00033B81">
        <w:rPr>
          <w:rStyle w:val="fontstyle01"/>
          <w:b/>
          <w:bCs/>
          <w:color w:val="auto"/>
        </w:rPr>
        <w:t>quản lý, bảo vệ và phát triển rừng</w:t>
      </w:r>
    </w:p>
    <w:p w14:paraId="14A53DCE" w14:textId="2240BB17" w:rsidR="00AA0DC9" w:rsidRPr="00033B81" w:rsidRDefault="00AA0DC9" w:rsidP="003A2814">
      <w:pPr>
        <w:pStyle w:val="NormalWeb"/>
        <w:spacing w:before="0" w:beforeAutospacing="0" w:after="0" w:afterAutospacing="0"/>
        <w:jc w:val="center"/>
        <w:rPr>
          <w:rStyle w:val="fontstyle01"/>
          <w:b/>
          <w:bCs/>
          <w:color w:val="auto"/>
        </w:rPr>
      </w:pPr>
      <w:r w:rsidRPr="00033B81">
        <w:rPr>
          <w:rStyle w:val="fontstyle01"/>
          <w:b/>
          <w:bCs/>
          <w:color w:val="auto"/>
        </w:rPr>
        <w:t>-----</w:t>
      </w:r>
    </w:p>
    <w:p w14:paraId="2E77AC2F" w14:textId="19B6CB62" w:rsidR="007A4B78" w:rsidRPr="00033B81" w:rsidRDefault="007A4B78" w:rsidP="003A2814">
      <w:pPr>
        <w:jc w:val="center"/>
        <w:rPr>
          <w:sz w:val="28"/>
          <w:szCs w:val="28"/>
        </w:rPr>
      </w:pPr>
    </w:p>
    <w:p w14:paraId="121C8F10" w14:textId="47BAF272" w:rsidR="0069504F" w:rsidRPr="00B64FC1" w:rsidRDefault="00B174DE" w:rsidP="00B64FC1">
      <w:pPr>
        <w:widowControl w:val="0"/>
        <w:spacing w:before="80" w:after="80" w:line="400" w:lineRule="exact"/>
        <w:ind w:firstLine="709"/>
        <w:jc w:val="both"/>
        <w:rPr>
          <w:sz w:val="28"/>
          <w:szCs w:val="28"/>
          <w:lang w:val="pt-BR"/>
        </w:rPr>
      </w:pPr>
      <w:r w:rsidRPr="00B64FC1">
        <w:rPr>
          <w:sz w:val="28"/>
          <w:szCs w:val="28"/>
          <w:lang w:val="pt-BR"/>
        </w:rPr>
        <w:t xml:space="preserve">Ban Thường vụ Huyện ủy báo cáo kết quả 05 năm thực </w:t>
      </w:r>
      <w:r w:rsidR="0069504F" w:rsidRPr="00B64FC1">
        <w:rPr>
          <w:sz w:val="28"/>
          <w:szCs w:val="28"/>
        </w:rPr>
        <w:t xml:space="preserve">hiện </w:t>
      </w:r>
      <w:r w:rsidR="0069504F" w:rsidRPr="00B64FC1">
        <w:rPr>
          <w:rStyle w:val="fontstyle01"/>
          <w:rFonts w:ascii="Times New Roman" w:hAnsi="Times New Roman"/>
          <w:color w:val="auto"/>
        </w:rPr>
        <w:t>Chương trình số</w:t>
      </w:r>
      <w:r w:rsidR="0069504F" w:rsidRPr="00B64FC1">
        <w:rPr>
          <w:sz w:val="28"/>
          <w:szCs w:val="28"/>
        </w:rPr>
        <w:t xml:space="preserve"> </w:t>
      </w:r>
      <w:r w:rsidR="0069504F" w:rsidRPr="00B64FC1">
        <w:rPr>
          <w:rStyle w:val="fontstyle01"/>
          <w:rFonts w:ascii="Times New Roman" w:hAnsi="Times New Roman"/>
          <w:color w:val="auto"/>
        </w:rPr>
        <w:t xml:space="preserve">23-CTr/HU ngày 13/4/2017 của Huyện ủy </w:t>
      </w:r>
      <w:r w:rsidR="0069504F" w:rsidRPr="00B64FC1">
        <w:rPr>
          <w:rStyle w:val="fontstyle01"/>
          <w:rFonts w:ascii="Times New Roman" w:hAnsi="Times New Roman"/>
          <w:i/>
          <w:color w:val="auto"/>
        </w:rPr>
        <w:t>về thực hiện Chỉ thị số 13-CT/TW ngày 12/01/2017 của Ban Bí thư về tăng cường sự lãnh đạo của Đảng đối với công tác</w:t>
      </w:r>
      <w:r w:rsidR="0069504F" w:rsidRPr="00B64FC1">
        <w:rPr>
          <w:i/>
          <w:sz w:val="28"/>
          <w:szCs w:val="28"/>
        </w:rPr>
        <w:t xml:space="preserve"> </w:t>
      </w:r>
      <w:r w:rsidR="0069504F" w:rsidRPr="00B64FC1">
        <w:rPr>
          <w:rStyle w:val="fontstyle01"/>
          <w:rFonts w:ascii="Times New Roman" w:hAnsi="Times New Roman"/>
          <w:i/>
          <w:color w:val="auto"/>
        </w:rPr>
        <w:t>quản lý, bảo vệ và phát triển rừng</w:t>
      </w:r>
      <w:r w:rsidR="0069504F" w:rsidRPr="00B64FC1">
        <w:rPr>
          <w:sz w:val="28"/>
          <w:szCs w:val="28"/>
        </w:rPr>
        <w:t xml:space="preserve"> </w:t>
      </w:r>
      <w:r w:rsidR="0069504F" w:rsidRPr="00B64FC1">
        <w:rPr>
          <w:sz w:val="28"/>
          <w:szCs w:val="28"/>
          <w:lang w:val="pt-BR"/>
        </w:rPr>
        <w:t xml:space="preserve">báo cáo </w:t>
      </w:r>
      <w:r w:rsidRPr="00B64FC1">
        <w:rPr>
          <w:sz w:val="28"/>
          <w:szCs w:val="28"/>
          <w:lang w:val="pt-BR"/>
        </w:rPr>
        <w:t>cụ thể</w:t>
      </w:r>
      <w:r w:rsidR="000F559E" w:rsidRPr="00B64FC1">
        <w:rPr>
          <w:sz w:val="28"/>
          <w:szCs w:val="28"/>
          <w:lang w:val="pt-BR"/>
        </w:rPr>
        <w:t xml:space="preserve"> </w:t>
      </w:r>
      <w:r w:rsidR="0069504F" w:rsidRPr="00B64FC1">
        <w:rPr>
          <w:sz w:val="28"/>
          <w:szCs w:val="28"/>
          <w:lang w:val="pt-BR"/>
        </w:rPr>
        <w:t>như sau:</w:t>
      </w:r>
    </w:p>
    <w:p w14:paraId="47B155A3" w14:textId="75F2A09F" w:rsidR="00F57571" w:rsidRPr="00B64FC1" w:rsidRDefault="00F57571" w:rsidP="00B64FC1">
      <w:pPr>
        <w:widowControl w:val="0"/>
        <w:tabs>
          <w:tab w:val="left" w:pos="709"/>
        </w:tabs>
        <w:autoSpaceDE w:val="0"/>
        <w:autoSpaceDN w:val="0"/>
        <w:adjustRightInd w:val="0"/>
        <w:spacing w:before="80" w:after="80" w:line="400" w:lineRule="exact"/>
        <w:ind w:firstLine="709"/>
        <w:jc w:val="both"/>
        <w:rPr>
          <w:b/>
          <w:bCs/>
          <w:sz w:val="28"/>
          <w:szCs w:val="28"/>
        </w:rPr>
      </w:pPr>
      <w:r w:rsidRPr="00B64FC1">
        <w:rPr>
          <w:b/>
          <w:bCs/>
          <w:sz w:val="28"/>
          <w:szCs w:val="28"/>
        </w:rPr>
        <w:t>I. CÔNG TÁC LÃNH ĐẠO, CHỈ ĐẠO</w:t>
      </w:r>
    </w:p>
    <w:p w14:paraId="379F23E6" w14:textId="4C21E72E" w:rsidR="00F57571" w:rsidRPr="00B64FC1" w:rsidRDefault="00F57571" w:rsidP="00B64FC1">
      <w:pPr>
        <w:widowControl w:val="0"/>
        <w:tabs>
          <w:tab w:val="left" w:pos="709"/>
        </w:tabs>
        <w:autoSpaceDE w:val="0"/>
        <w:autoSpaceDN w:val="0"/>
        <w:adjustRightInd w:val="0"/>
        <w:spacing w:before="80" w:after="80" w:line="400" w:lineRule="exact"/>
        <w:ind w:firstLine="709"/>
        <w:jc w:val="both"/>
        <w:rPr>
          <w:rStyle w:val="fontstyle01"/>
          <w:rFonts w:ascii="Times New Roman" w:hAnsi="Times New Roman"/>
          <w:color w:val="auto"/>
        </w:rPr>
      </w:pPr>
      <w:r w:rsidRPr="00B64FC1">
        <w:rPr>
          <w:sz w:val="28"/>
          <w:szCs w:val="28"/>
        </w:rPr>
        <w:t>Trên cơ sở</w:t>
      </w:r>
      <w:r w:rsidRPr="00B64FC1">
        <w:rPr>
          <w:b/>
          <w:bCs/>
          <w:sz w:val="28"/>
          <w:szCs w:val="28"/>
        </w:rPr>
        <w:t xml:space="preserve"> </w:t>
      </w:r>
      <w:r w:rsidRPr="00B64FC1">
        <w:rPr>
          <w:rFonts w:eastAsia="Calibri"/>
          <w:sz w:val="28"/>
          <w:szCs w:val="28"/>
          <w:lang w:val="nb-NO"/>
        </w:rPr>
        <w:t>Chỉ thị số 13-CT/TW ngày 12/01/2017 của Ban Bí thư về tăng cường sự lãnh đạo của Đảng trong công tác quản lý, bảo vệ và phát triển rừng;</w:t>
      </w:r>
      <w:r w:rsidRPr="00B64FC1">
        <w:rPr>
          <w:sz w:val="28"/>
          <w:szCs w:val="28"/>
          <w:lang w:val="it-IT"/>
        </w:rPr>
        <w:t xml:space="preserve"> Nghị quyết số 71/NQ-CP ngày 08/8/2017 của Chính phủ và</w:t>
      </w:r>
      <w:r w:rsidRPr="00B64FC1">
        <w:rPr>
          <w:rFonts w:eastAsia="Calibri"/>
          <w:sz w:val="28"/>
          <w:szCs w:val="28"/>
          <w:lang w:val="nb-NO"/>
        </w:rPr>
        <w:t xml:space="preserve"> </w:t>
      </w:r>
      <w:r w:rsidRPr="00B64FC1">
        <w:rPr>
          <w:sz w:val="28"/>
          <w:szCs w:val="28"/>
          <w:lang w:val="it-IT"/>
        </w:rPr>
        <w:t xml:space="preserve">Kế hoạch số 1138/KH-UBND ngày 09/3/2018 của UBND tỉnh Quảng Nam; </w:t>
      </w:r>
      <w:r w:rsidRPr="00B64FC1">
        <w:rPr>
          <w:rFonts w:eastAsia="Calibri"/>
          <w:sz w:val="28"/>
          <w:szCs w:val="28"/>
          <w:lang w:val="nb-NO"/>
        </w:rPr>
        <w:t xml:space="preserve">Huyện ủy đã ban hành </w:t>
      </w:r>
      <w:r w:rsidRPr="00B64FC1">
        <w:rPr>
          <w:rStyle w:val="fontstyle01"/>
          <w:rFonts w:ascii="Times New Roman" w:hAnsi="Times New Roman"/>
          <w:color w:val="auto"/>
        </w:rPr>
        <w:t>Chương trình số</w:t>
      </w:r>
      <w:r w:rsidRPr="00B64FC1">
        <w:rPr>
          <w:sz w:val="28"/>
          <w:szCs w:val="28"/>
        </w:rPr>
        <w:t xml:space="preserve"> </w:t>
      </w:r>
      <w:r w:rsidRPr="00B64FC1">
        <w:rPr>
          <w:rStyle w:val="fontstyle01"/>
          <w:rFonts w:ascii="Times New Roman" w:hAnsi="Times New Roman"/>
          <w:color w:val="auto"/>
        </w:rPr>
        <w:t xml:space="preserve">23-CTr/HU ngày 13/4/2017 </w:t>
      </w:r>
      <w:r w:rsidRPr="00B64FC1">
        <w:rPr>
          <w:rStyle w:val="fontstyle01"/>
          <w:rFonts w:ascii="Times New Roman" w:hAnsi="Times New Roman"/>
          <w:i/>
          <w:color w:val="auto"/>
        </w:rPr>
        <w:t>về thực hiện Chỉ thị số 13-CT/TW ngày 12/01/2017 của Ban Bí thư về tăng cường sự lãnh đạo của Đảng đối với công tác</w:t>
      </w:r>
      <w:r w:rsidRPr="00B64FC1">
        <w:rPr>
          <w:i/>
          <w:sz w:val="28"/>
          <w:szCs w:val="28"/>
        </w:rPr>
        <w:t xml:space="preserve"> </w:t>
      </w:r>
      <w:r w:rsidRPr="00B64FC1">
        <w:rPr>
          <w:rStyle w:val="fontstyle01"/>
          <w:rFonts w:ascii="Times New Roman" w:hAnsi="Times New Roman"/>
          <w:i/>
          <w:color w:val="auto"/>
        </w:rPr>
        <w:t>quản lý, bảo vệ và phát triển rừng</w:t>
      </w:r>
      <w:r w:rsidRPr="00B64FC1">
        <w:rPr>
          <w:rStyle w:val="fontstyle01"/>
          <w:rFonts w:ascii="Times New Roman" w:hAnsi="Times New Roman"/>
          <w:color w:val="auto"/>
        </w:rPr>
        <w:t xml:space="preserve"> </w:t>
      </w:r>
      <w:r w:rsidR="00195FAF" w:rsidRPr="00B64FC1">
        <w:rPr>
          <w:rStyle w:val="fontstyle01"/>
          <w:rFonts w:ascii="Times New Roman" w:hAnsi="Times New Roman"/>
          <w:color w:val="auto"/>
        </w:rPr>
        <w:t xml:space="preserve">và tổ chức quán triệt đến toàn hệ thống chính trị, đồng thời, chỉ đạo cấp ủy, chính quyền, mặt trận đoàn thể các cấp tập trung tuyên truyền, phổ biến, hướng dẫn nhân dân </w:t>
      </w:r>
      <w:r w:rsidR="00D16A6D" w:rsidRPr="00B64FC1">
        <w:rPr>
          <w:rStyle w:val="fontstyle01"/>
          <w:rFonts w:ascii="Times New Roman" w:hAnsi="Times New Roman"/>
          <w:color w:val="auto"/>
        </w:rPr>
        <w:t>tiếp thu, nắm bắt và triển khai thực hiện.</w:t>
      </w:r>
    </w:p>
    <w:p w14:paraId="74109B94" w14:textId="68617BCE" w:rsidR="005755B9" w:rsidRPr="00B64FC1" w:rsidRDefault="007240DE" w:rsidP="00B64FC1">
      <w:pPr>
        <w:pStyle w:val="BodyText"/>
        <w:widowControl w:val="0"/>
        <w:spacing w:before="80" w:after="80" w:line="400" w:lineRule="exact"/>
        <w:ind w:firstLine="709"/>
        <w:jc w:val="both"/>
        <w:rPr>
          <w:sz w:val="28"/>
          <w:szCs w:val="28"/>
          <w:lang w:val="pt-BR"/>
        </w:rPr>
      </w:pPr>
      <w:r w:rsidRPr="00B64FC1">
        <w:rPr>
          <w:sz w:val="28"/>
          <w:szCs w:val="28"/>
          <w:lang w:val="pt-BR"/>
        </w:rPr>
        <w:t>Chỉ đạo t</w:t>
      </w:r>
      <w:r w:rsidR="005755B9" w:rsidRPr="00B64FC1">
        <w:rPr>
          <w:sz w:val="28"/>
          <w:szCs w:val="28"/>
          <w:lang w:val="pt-BR"/>
        </w:rPr>
        <w:t>hủ trưởng các cơ quan, ban, ngành, các hội đoàn thể của huyện và cấp ủy, chính quyền cấp xã đã xây dựng Chương trình hành động cụ thể và tập trung triển khai thực hiện một số nhiệm vụ trọng tâm, nhằm huy động cả hệ thống chính trị tham gia, chỉ đạo thực hiện công tác quản lý, bảo vệ và phát triển rừng</w:t>
      </w:r>
      <w:r w:rsidR="0072119E" w:rsidRPr="00B64FC1">
        <w:rPr>
          <w:sz w:val="28"/>
          <w:szCs w:val="28"/>
          <w:lang w:val="pt-BR"/>
        </w:rPr>
        <w:t xml:space="preserve"> gắn với </w:t>
      </w:r>
      <w:r w:rsidR="005755B9" w:rsidRPr="00B64FC1">
        <w:rPr>
          <w:bCs/>
          <w:sz w:val="28"/>
          <w:szCs w:val="28"/>
          <w:lang w:val="pt-BR"/>
        </w:rPr>
        <w:t>ngăn chặn, đẩy lùi tình trạng phá rừng, khai thác lâm, khoáng sản trái phép, đưa công tác bảo vệ rừng từng bước đi vào nề nếp, góp phần ổn định tình hình chính trị ở địa phương</w:t>
      </w:r>
      <w:r w:rsidR="005755B9" w:rsidRPr="00B64FC1">
        <w:rPr>
          <w:sz w:val="28"/>
          <w:szCs w:val="28"/>
          <w:lang w:val="pt-BR"/>
        </w:rPr>
        <w:t xml:space="preserve">. </w:t>
      </w:r>
    </w:p>
    <w:p w14:paraId="61F0F9DA" w14:textId="77777777" w:rsidR="00D16A6D" w:rsidRPr="00B64FC1" w:rsidRDefault="00D16A6D" w:rsidP="00B64FC1">
      <w:pPr>
        <w:pStyle w:val="NormalWeb"/>
        <w:spacing w:before="80" w:beforeAutospacing="0" w:after="80" w:afterAutospacing="0" w:line="400" w:lineRule="exact"/>
        <w:ind w:firstLine="709"/>
        <w:jc w:val="both"/>
        <w:rPr>
          <w:b/>
          <w:bCs/>
          <w:sz w:val="28"/>
          <w:szCs w:val="28"/>
        </w:rPr>
      </w:pPr>
      <w:r w:rsidRPr="00B64FC1">
        <w:rPr>
          <w:b/>
          <w:bCs/>
          <w:sz w:val="28"/>
          <w:szCs w:val="28"/>
        </w:rPr>
        <w:t>I</w:t>
      </w:r>
      <w:r w:rsidR="0069504F" w:rsidRPr="00B64FC1">
        <w:rPr>
          <w:b/>
          <w:bCs/>
          <w:sz w:val="28"/>
          <w:szCs w:val="28"/>
        </w:rPr>
        <w:t xml:space="preserve">I. </w:t>
      </w:r>
      <w:r w:rsidRPr="00B64FC1">
        <w:rPr>
          <w:b/>
          <w:bCs/>
          <w:sz w:val="28"/>
          <w:szCs w:val="28"/>
        </w:rPr>
        <w:t>KẾT QUẢ THỰC HIỆN</w:t>
      </w:r>
    </w:p>
    <w:p w14:paraId="097C9AD2" w14:textId="1B94DEB7" w:rsidR="0069504F" w:rsidRPr="00B64FC1" w:rsidRDefault="00D16A6D" w:rsidP="00B64FC1">
      <w:pPr>
        <w:pStyle w:val="NormalWeb"/>
        <w:spacing w:before="80" w:beforeAutospacing="0" w:after="80" w:afterAutospacing="0" w:line="400" w:lineRule="exact"/>
        <w:ind w:firstLine="709"/>
        <w:jc w:val="both"/>
        <w:rPr>
          <w:sz w:val="28"/>
          <w:szCs w:val="28"/>
        </w:rPr>
      </w:pPr>
      <w:r w:rsidRPr="00B64FC1">
        <w:rPr>
          <w:b/>
          <w:bCs/>
          <w:sz w:val="28"/>
          <w:szCs w:val="28"/>
        </w:rPr>
        <w:t xml:space="preserve">1. </w:t>
      </w:r>
      <w:r w:rsidR="007A32AD" w:rsidRPr="00B64FC1">
        <w:rPr>
          <w:b/>
          <w:bCs/>
          <w:sz w:val="28"/>
          <w:szCs w:val="28"/>
        </w:rPr>
        <w:t xml:space="preserve">Tổng quan chung về tài nguyên rừng: </w:t>
      </w:r>
      <w:r w:rsidRPr="00B64FC1">
        <w:rPr>
          <w:sz w:val="28"/>
          <w:szCs w:val="28"/>
        </w:rPr>
        <w:t>Toàn huyện</w:t>
      </w:r>
      <w:r w:rsidR="0069504F" w:rsidRPr="00B64FC1">
        <w:rPr>
          <w:sz w:val="28"/>
          <w:szCs w:val="28"/>
        </w:rPr>
        <w:t xml:space="preserve"> có tổng diện tích tự nhiên là: 82.6</w:t>
      </w:r>
      <w:r w:rsidR="0095117F" w:rsidRPr="00B64FC1">
        <w:rPr>
          <w:sz w:val="28"/>
          <w:szCs w:val="28"/>
        </w:rPr>
        <w:t xml:space="preserve">38,27 ha; Diện tích đất có rừng, </w:t>
      </w:r>
      <w:r w:rsidR="0069504F" w:rsidRPr="00B64FC1">
        <w:rPr>
          <w:sz w:val="28"/>
          <w:szCs w:val="28"/>
        </w:rPr>
        <w:t>bao gồm cả diện tí</w:t>
      </w:r>
      <w:r w:rsidR="0095117F" w:rsidRPr="00B64FC1">
        <w:rPr>
          <w:sz w:val="28"/>
          <w:szCs w:val="28"/>
        </w:rPr>
        <w:t xml:space="preserve">ch đất đã trồng </w:t>
      </w:r>
      <w:r w:rsidR="0095117F" w:rsidRPr="00B64FC1">
        <w:rPr>
          <w:sz w:val="28"/>
          <w:szCs w:val="28"/>
        </w:rPr>
        <w:lastRenderedPageBreak/>
        <w:t>chưa thành rừng</w:t>
      </w:r>
      <w:r w:rsidR="0069504F" w:rsidRPr="00B64FC1">
        <w:rPr>
          <w:sz w:val="28"/>
          <w:szCs w:val="28"/>
        </w:rPr>
        <w:t xml:space="preserve"> 49.523,08 ha</w:t>
      </w:r>
      <w:r w:rsidR="0095117F" w:rsidRPr="00B64FC1">
        <w:rPr>
          <w:rStyle w:val="FootnoteReference"/>
          <w:sz w:val="28"/>
          <w:szCs w:val="28"/>
        </w:rPr>
        <w:footnoteReference w:id="1"/>
      </w:r>
      <w:r w:rsidR="00956BC2" w:rsidRPr="00B64FC1">
        <w:rPr>
          <w:sz w:val="28"/>
          <w:szCs w:val="28"/>
        </w:rPr>
        <w:t>; d</w:t>
      </w:r>
      <w:r w:rsidR="0069504F" w:rsidRPr="00B64FC1">
        <w:rPr>
          <w:sz w:val="28"/>
          <w:szCs w:val="28"/>
        </w:rPr>
        <w:t>iện tích đất chưa có rừng: 33.115,19 ha.</w:t>
      </w:r>
      <w:r w:rsidR="00956BC2" w:rsidRPr="00B64FC1">
        <w:rPr>
          <w:sz w:val="28"/>
          <w:szCs w:val="28"/>
        </w:rPr>
        <w:t xml:space="preserve"> </w:t>
      </w:r>
      <w:r w:rsidR="0069504F" w:rsidRPr="00B64FC1">
        <w:rPr>
          <w:sz w:val="28"/>
          <w:szCs w:val="28"/>
        </w:rPr>
        <w:t>Độ che phủ rừng: 59,15 %</w:t>
      </w:r>
      <w:r w:rsidR="00004EAA" w:rsidRPr="00B64FC1">
        <w:rPr>
          <w:sz w:val="28"/>
          <w:szCs w:val="28"/>
        </w:rPr>
        <w:t>.</w:t>
      </w:r>
      <w:r w:rsidR="0069504F" w:rsidRPr="00B64FC1">
        <w:rPr>
          <w:sz w:val="28"/>
          <w:szCs w:val="28"/>
        </w:rPr>
        <w:t xml:space="preserve"> </w:t>
      </w:r>
    </w:p>
    <w:p w14:paraId="372239A8" w14:textId="4BDF93DB" w:rsidR="0069504F" w:rsidRPr="00B64FC1" w:rsidRDefault="0069504F" w:rsidP="00B64FC1">
      <w:pPr>
        <w:spacing w:before="80" w:after="80" w:line="400" w:lineRule="exact"/>
        <w:ind w:firstLine="709"/>
        <w:jc w:val="both"/>
        <w:rPr>
          <w:i/>
          <w:sz w:val="28"/>
          <w:szCs w:val="28"/>
        </w:rPr>
      </w:pPr>
      <w:r w:rsidRPr="00B64FC1">
        <w:rPr>
          <w:sz w:val="28"/>
          <w:szCs w:val="28"/>
        </w:rPr>
        <w:t>Diện tích đất quy hoạch ba loại rừng và diện tích rừng chia theo mục đích sử dụng là 63.197,03 ha</w:t>
      </w:r>
      <w:r w:rsidR="00956BC2" w:rsidRPr="00B64FC1">
        <w:rPr>
          <w:rStyle w:val="FootnoteReference"/>
          <w:sz w:val="28"/>
          <w:szCs w:val="28"/>
        </w:rPr>
        <w:footnoteReference w:id="2"/>
      </w:r>
      <w:r w:rsidRPr="00B64FC1">
        <w:rPr>
          <w:sz w:val="28"/>
          <w:szCs w:val="28"/>
        </w:rPr>
        <w:t>. Diện tích rừng ngoài q</w:t>
      </w:r>
      <w:r w:rsidR="002265D6" w:rsidRPr="00B64FC1">
        <w:rPr>
          <w:sz w:val="28"/>
          <w:szCs w:val="28"/>
        </w:rPr>
        <w:t>uy hoạch 3 loại rừng: 417,22 ha</w:t>
      </w:r>
      <w:r w:rsidR="002265D6" w:rsidRPr="00B64FC1">
        <w:rPr>
          <w:rStyle w:val="FootnoteReference"/>
          <w:sz w:val="28"/>
          <w:szCs w:val="28"/>
        </w:rPr>
        <w:footnoteReference w:id="3"/>
      </w:r>
      <w:r w:rsidR="002265D6" w:rsidRPr="00B64FC1">
        <w:rPr>
          <w:sz w:val="28"/>
          <w:szCs w:val="28"/>
        </w:rPr>
        <w:t xml:space="preserve">. </w:t>
      </w:r>
      <w:r w:rsidRPr="00B64FC1">
        <w:rPr>
          <w:sz w:val="28"/>
          <w:szCs w:val="28"/>
        </w:rPr>
        <w:t>Diện tích rừng tự nhiên phâ</w:t>
      </w:r>
      <w:r w:rsidR="002265D6" w:rsidRPr="00B64FC1">
        <w:rPr>
          <w:sz w:val="28"/>
          <w:szCs w:val="28"/>
        </w:rPr>
        <w:t>n theo loài cây là 44.889,42 ha</w:t>
      </w:r>
      <w:r w:rsidR="002265D6" w:rsidRPr="00B64FC1">
        <w:rPr>
          <w:rStyle w:val="FootnoteReference"/>
          <w:sz w:val="28"/>
          <w:szCs w:val="28"/>
        </w:rPr>
        <w:footnoteReference w:id="4"/>
      </w:r>
      <w:r w:rsidR="002265D6" w:rsidRPr="00B64FC1">
        <w:rPr>
          <w:sz w:val="28"/>
          <w:szCs w:val="28"/>
        </w:rPr>
        <w:t xml:space="preserve">. </w:t>
      </w:r>
      <w:r w:rsidRPr="00B64FC1">
        <w:rPr>
          <w:sz w:val="28"/>
          <w:szCs w:val="28"/>
        </w:rPr>
        <w:t>Diện tích rừng trồng: 4.633,66 ha</w:t>
      </w:r>
      <w:r w:rsidR="002265D6" w:rsidRPr="00B64FC1">
        <w:rPr>
          <w:rStyle w:val="FootnoteReference"/>
          <w:sz w:val="28"/>
          <w:szCs w:val="28"/>
        </w:rPr>
        <w:footnoteReference w:id="5"/>
      </w:r>
      <w:r w:rsidR="000F1AD5" w:rsidRPr="00B64FC1">
        <w:rPr>
          <w:i/>
          <w:sz w:val="28"/>
          <w:szCs w:val="28"/>
        </w:rPr>
        <w:t>.</w:t>
      </w:r>
    </w:p>
    <w:p w14:paraId="502744DF" w14:textId="580340D5" w:rsidR="007A4B78" w:rsidRPr="00B64FC1" w:rsidRDefault="006110CC" w:rsidP="00B64FC1">
      <w:pPr>
        <w:widowControl w:val="0"/>
        <w:tabs>
          <w:tab w:val="left" w:pos="709"/>
        </w:tabs>
        <w:autoSpaceDE w:val="0"/>
        <w:autoSpaceDN w:val="0"/>
        <w:adjustRightInd w:val="0"/>
        <w:spacing w:before="80" w:after="80" w:line="400" w:lineRule="exact"/>
        <w:ind w:firstLine="709"/>
        <w:jc w:val="both"/>
        <w:rPr>
          <w:b/>
          <w:bCs/>
          <w:sz w:val="28"/>
          <w:szCs w:val="28"/>
        </w:rPr>
      </w:pPr>
      <w:r w:rsidRPr="00B64FC1">
        <w:rPr>
          <w:b/>
          <w:bCs/>
          <w:sz w:val="28"/>
          <w:szCs w:val="28"/>
        </w:rPr>
        <w:t>2. Kết quả công tác quả</w:t>
      </w:r>
      <w:r w:rsidR="00543562" w:rsidRPr="00B64FC1">
        <w:rPr>
          <w:b/>
          <w:bCs/>
          <w:sz w:val="28"/>
          <w:szCs w:val="28"/>
        </w:rPr>
        <w:t>n lý, bảo vệ và phát triển rừng</w:t>
      </w:r>
    </w:p>
    <w:p w14:paraId="0D89F3FC" w14:textId="2D331A7E" w:rsidR="007A4B78" w:rsidRPr="00B64FC1" w:rsidRDefault="005335A0" w:rsidP="00B64FC1">
      <w:pPr>
        <w:widowControl w:val="0"/>
        <w:tabs>
          <w:tab w:val="left" w:pos="709"/>
        </w:tabs>
        <w:autoSpaceDE w:val="0"/>
        <w:autoSpaceDN w:val="0"/>
        <w:adjustRightInd w:val="0"/>
        <w:spacing w:before="80" w:after="80" w:line="400" w:lineRule="exact"/>
        <w:ind w:firstLine="709"/>
        <w:jc w:val="both"/>
        <w:rPr>
          <w:b/>
          <w:bCs/>
          <w:i/>
          <w:sz w:val="28"/>
          <w:szCs w:val="28"/>
        </w:rPr>
      </w:pPr>
      <w:r w:rsidRPr="00B64FC1">
        <w:rPr>
          <w:b/>
          <w:i/>
          <w:sz w:val="28"/>
          <w:szCs w:val="28"/>
        </w:rPr>
        <w:t>2.1.</w:t>
      </w:r>
      <w:r w:rsidR="007A4B78" w:rsidRPr="00B64FC1">
        <w:rPr>
          <w:b/>
          <w:i/>
          <w:sz w:val="28"/>
          <w:szCs w:val="28"/>
        </w:rPr>
        <w:t xml:space="preserve"> </w:t>
      </w:r>
      <w:r w:rsidR="00C26044" w:rsidRPr="00B64FC1">
        <w:rPr>
          <w:b/>
          <w:i/>
          <w:sz w:val="28"/>
          <w:szCs w:val="28"/>
        </w:rPr>
        <w:t>Tăng cường sự lãnh đạo, chỉ đạo đủa cấp ủy Đảng chính quyền các cấp trong công tác quản lý, bảo vệ và phát triển rừng.</w:t>
      </w:r>
    </w:p>
    <w:p w14:paraId="0FF67220" w14:textId="00915DBC" w:rsidR="002B338C" w:rsidRPr="00B64FC1" w:rsidRDefault="00213EA2" w:rsidP="00B64FC1">
      <w:pPr>
        <w:pStyle w:val="NormalWeb"/>
        <w:shd w:val="clear" w:color="auto" w:fill="FFFFFF"/>
        <w:spacing w:before="80" w:beforeAutospacing="0" w:after="80" w:afterAutospacing="0" w:line="400" w:lineRule="exact"/>
        <w:ind w:firstLine="709"/>
        <w:jc w:val="both"/>
        <w:rPr>
          <w:rFonts w:eastAsia="Calibri"/>
          <w:sz w:val="28"/>
          <w:szCs w:val="28"/>
        </w:rPr>
      </w:pPr>
      <w:r w:rsidRPr="00B64FC1">
        <w:rPr>
          <w:rFonts w:eastAsia="Calibri"/>
          <w:sz w:val="28"/>
          <w:szCs w:val="28"/>
        </w:rPr>
        <w:t xml:space="preserve">Qua triển khai thực hiện Chỉ thị số 13-CT/TW ngày 12/01/2017 của Ban Bí thư về tăng cường sự lãnh đạo của Đảng đối với công tác quản lý, bảo vệ và phát triển rừng đến nay đã có sự chuyển biến mạnh mẽ về nhận thức và hành động của </w:t>
      </w:r>
      <w:r w:rsidR="00F51C03" w:rsidRPr="00B64FC1">
        <w:rPr>
          <w:rFonts w:eastAsia="Calibri"/>
          <w:sz w:val="28"/>
          <w:szCs w:val="28"/>
        </w:rPr>
        <w:t xml:space="preserve">mỗi cấp ủy, chính quyền, cán bộ, đảng viên và từng người dân đối với công tác quản lý, bảo vệ và phát triển rừng. </w:t>
      </w:r>
      <w:r w:rsidR="007A4B78" w:rsidRPr="00B64FC1">
        <w:rPr>
          <w:rFonts w:eastAsia="Calibri"/>
          <w:sz w:val="28"/>
          <w:szCs w:val="28"/>
        </w:rPr>
        <w:t xml:space="preserve">Qua đó, </w:t>
      </w:r>
      <w:r w:rsidR="00FB451D" w:rsidRPr="00B64FC1">
        <w:rPr>
          <w:rFonts w:eastAsia="Calibri"/>
          <w:sz w:val="28"/>
          <w:szCs w:val="28"/>
        </w:rPr>
        <w:t>phát huy đượ</w:t>
      </w:r>
      <w:r w:rsidR="00471DE5" w:rsidRPr="00B64FC1">
        <w:rPr>
          <w:rFonts w:eastAsia="Calibri"/>
          <w:sz w:val="28"/>
          <w:szCs w:val="28"/>
        </w:rPr>
        <w:t>c vai trò</w:t>
      </w:r>
      <w:r w:rsidR="00FB451D" w:rsidRPr="00B64FC1">
        <w:rPr>
          <w:rFonts w:eastAsia="Calibri"/>
          <w:sz w:val="28"/>
          <w:szCs w:val="28"/>
        </w:rPr>
        <w:t xml:space="preserve"> của người dân trong </w:t>
      </w:r>
      <w:r w:rsidR="007A4B78" w:rsidRPr="00B64FC1">
        <w:rPr>
          <w:rFonts w:eastAsia="Calibri"/>
          <w:sz w:val="28"/>
          <w:szCs w:val="28"/>
        </w:rPr>
        <w:t xml:space="preserve">xây dựng phong trào toàn dân tham gia vào công tác </w:t>
      </w:r>
      <w:r w:rsidR="002B338C" w:rsidRPr="00B64FC1">
        <w:rPr>
          <w:sz w:val="28"/>
          <w:szCs w:val="28"/>
        </w:rPr>
        <w:t>quản lý, bảo vệ và phát triển rừng</w:t>
      </w:r>
      <w:r w:rsidR="002B338C" w:rsidRPr="00B64FC1">
        <w:rPr>
          <w:rFonts w:eastAsia="Calibri"/>
          <w:sz w:val="28"/>
          <w:szCs w:val="28"/>
        </w:rPr>
        <w:t xml:space="preserve"> </w:t>
      </w:r>
      <w:r w:rsidR="007A4B78" w:rsidRPr="00B64FC1">
        <w:rPr>
          <w:rFonts w:eastAsia="Calibri"/>
          <w:sz w:val="28"/>
          <w:szCs w:val="28"/>
        </w:rPr>
        <w:t>bằng nhiều hình thức phong phú, đặc biệt thông qua việc thành lập các tổ, đội quần chúng bảo vệ rừng hoạt động hiệu quả tại cơ sở.</w:t>
      </w:r>
    </w:p>
    <w:p w14:paraId="47DBC9CD" w14:textId="614CD568" w:rsidR="0034658E" w:rsidRPr="00B64FC1" w:rsidRDefault="0034658E" w:rsidP="00B64FC1">
      <w:pPr>
        <w:pStyle w:val="NormalWeb"/>
        <w:shd w:val="clear" w:color="auto" w:fill="FFFFFF"/>
        <w:spacing w:before="80" w:beforeAutospacing="0" w:after="80" w:afterAutospacing="0" w:line="400" w:lineRule="exact"/>
        <w:ind w:firstLine="709"/>
        <w:jc w:val="both"/>
        <w:rPr>
          <w:rFonts w:eastAsia="Calibri"/>
          <w:sz w:val="28"/>
          <w:szCs w:val="28"/>
        </w:rPr>
      </w:pPr>
      <w:r w:rsidRPr="00B64FC1">
        <w:rPr>
          <w:rFonts w:eastAsia="Calibri"/>
          <w:sz w:val="28"/>
          <w:szCs w:val="28"/>
        </w:rPr>
        <w:t xml:space="preserve">Ngày 28/7/2017 Ban Thường vụ Huyện ủy đã ban hành Chỉ thị số 13-CT/HU </w:t>
      </w:r>
      <w:r w:rsidRPr="00B64FC1">
        <w:rPr>
          <w:rFonts w:eastAsia="Calibri"/>
          <w:i/>
          <w:sz w:val="28"/>
          <w:szCs w:val="28"/>
        </w:rPr>
        <w:t>về tăng cường sự lãnh đạo của Đảng đối với công tác quản lý, bảo vệ  rừng và tài nguyên khoáng sản trên địa bàn huyện</w:t>
      </w:r>
      <w:r w:rsidR="008B2684" w:rsidRPr="00B64FC1">
        <w:rPr>
          <w:rFonts w:eastAsia="Calibri"/>
          <w:sz w:val="28"/>
          <w:szCs w:val="28"/>
        </w:rPr>
        <w:t>, quán triệt cấp ủy, chính quyền các cấp tăng cường và nâng cao trách nhiệm trong công tác quản lý, bảo vệ rừng gắn với trách nhiệm người đứng đầu. Đồng thời, khuyến khích các địa phương xây dựng mô hình quản lý, bảo vệ và khai thác hiệu quả nguồn lợi từ rừng</w:t>
      </w:r>
      <w:r w:rsidR="00987B84" w:rsidRPr="00B64FC1">
        <w:rPr>
          <w:rFonts w:eastAsia="Calibri"/>
          <w:sz w:val="28"/>
          <w:szCs w:val="28"/>
        </w:rPr>
        <w:t>, lồng ghép với phát triển du lịch sinh thái, văn hóa, bảo tồn đa dạng sinh học.</w:t>
      </w:r>
    </w:p>
    <w:p w14:paraId="490B1AA4" w14:textId="2CBCE0AA" w:rsidR="00A31D7F" w:rsidRPr="00B64FC1" w:rsidRDefault="00A31D7F" w:rsidP="00B64FC1">
      <w:pPr>
        <w:widowControl w:val="0"/>
        <w:tabs>
          <w:tab w:val="left" w:pos="709"/>
        </w:tabs>
        <w:autoSpaceDE w:val="0"/>
        <w:autoSpaceDN w:val="0"/>
        <w:adjustRightInd w:val="0"/>
        <w:spacing w:before="80" w:after="80" w:line="400" w:lineRule="exact"/>
        <w:ind w:firstLine="709"/>
        <w:jc w:val="both"/>
        <w:rPr>
          <w:b/>
          <w:bCs/>
          <w:i/>
          <w:sz w:val="28"/>
          <w:szCs w:val="28"/>
        </w:rPr>
      </w:pPr>
      <w:r w:rsidRPr="00B64FC1">
        <w:rPr>
          <w:b/>
          <w:i/>
          <w:sz w:val="28"/>
          <w:szCs w:val="28"/>
        </w:rPr>
        <w:t>2.2. Đẩy mạnh công tác giáo dục, tuyên truyền nâng cao nhận thức, trách nhiệm về công tác quản lý, bảo vệ và phát triển rừng</w:t>
      </w:r>
    </w:p>
    <w:p w14:paraId="39C03BE1" w14:textId="23D2C075" w:rsidR="00531D40" w:rsidRPr="00B64FC1" w:rsidRDefault="00987B84" w:rsidP="00B64FC1">
      <w:pPr>
        <w:widowControl w:val="0"/>
        <w:spacing w:before="80" w:after="80" w:line="400" w:lineRule="exact"/>
        <w:ind w:firstLine="709"/>
        <w:jc w:val="both"/>
        <w:rPr>
          <w:sz w:val="28"/>
          <w:szCs w:val="28"/>
        </w:rPr>
      </w:pPr>
      <w:r w:rsidRPr="00B64FC1">
        <w:rPr>
          <w:sz w:val="28"/>
          <w:szCs w:val="28"/>
          <w:lang w:val="pt-BR"/>
        </w:rPr>
        <w:t>Cấp ủy, chính quyền, mặt trận đoàn thể các cấp tăng cường công tác tuyên truyền, phổ biến các chủ trương, chính sách của Đảng, Nhà nước về quản lý, bảo vệ và phát triển rừng đến các tầng lớp nhân dân</w:t>
      </w:r>
      <w:r w:rsidR="00105D4B" w:rsidRPr="00B64FC1">
        <w:rPr>
          <w:sz w:val="28"/>
          <w:szCs w:val="28"/>
          <w:lang w:val="pt-BR"/>
        </w:rPr>
        <w:t xml:space="preserve">, trọng tâm là Chỉ thị số 13-CT/TW ngày 12/01/2017 của Ban Bí thư về tăng cường sự lãnh đạo của Đảng đối với công </w:t>
      </w:r>
      <w:r w:rsidR="00105D4B" w:rsidRPr="00B64FC1">
        <w:rPr>
          <w:sz w:val="28"/>
          <w:szCs w:val="28"/>
          <w:lang w:val="pt-BR"/>
        </w:rPr>
        <w:lastRenderedPageBreak/>
        <w:t>tác</w:t>
      </w:r>
      <w:r w:rsidR="007F67F6" w:rsidRPr="00B64FC1">
        <w:rPr>
          <w:sz w:val="28"/>
          <w:szCs w:val="28"/>
          <w:lang w:val="pt-BR"/>
        </w:rPr>
        <w:t xml:space="preserve"> </w:t>
      </w:r>
      <w:r w:rsidR="00105D4B" w:rsidRPr="00B64FC1">
        <w:rPr>
          <w:sz w:val="28"/>
          <w:szCs w:val="28"/>
          <w:lang w:val="pt-BR"/>
        </w:rPr>
        <w:t>quản lý, bảo vệ và phát triển rừng</w:t>
      </w:r>
      <w:r w:rsidR="007F67F6" w:rsidRPr="00B64FC1">
        <w:rPr>
          <w:sz w:val="28"/>
          <w:szCs w:val="28"/>
          <w:lang w:val="pt-BR"/>
        </w:rPr>
        <w:t xml:space="preserve">; Nghị quyết số 06-NQ/TU, ngày 04/11/2016 của Tỉnh ủy về </w:t>
      </w:r>
      <w:r w:rsidR="00FC27DC" w:rsidRPr="00B64FC1">
        <w:rPr>
          <w:sz w:val="28"/>
          <w:szCs w:val="28"/>
          <w:lang w:val="pt-BR"/>
        </w:rPr>
        <w:t xml:space="preserve">công tác quản lý, bảo vệ rừng và tài nguyên khoáng sản trên địa bàn tỉnh giai đoạn 2016-2020; </w:t>
      </w:r>
      <w:r w:rsidR="007F67F6" w:rsidRPr="00B64FC1">
        <w:rPr>
          <w:sz w:val="28"/>
          <w:szCs w:val="28"/>
          <w:lang w:val="pt-BR"/>
        </w:rPr>
        <w:t>Chương trình số 23-CTr/HU ngày 13/4/2017 của Huyện ủy;</w:t>
      </w:r>
      <w:r w:rsidR="00105D4B" w:rsidRPr="00B64FC1">
        <w:rPr>
          <w:rFonts w:eastAsia="Calibri"/>
          <w:sz w:val="28"/>
          <w:szCs w:val="28"/>
          <w:lang w:val="pt-BR"/>
        </w:rPr>
        <w:t xml:space="preserve"> </w:t>
      </w:r>
      <w:r w:rsidR="00105D4B" w:rsidRPr="00B64FC1">
        <w:rPr>
          <w:rFonts w:eastAsia="Calibri"/>
          <w:sz w:val="28"/>
          <w:szCs w:val="28"/>
        </w:rPr>
        <w:t>Chỉ thị số 13-CT/HU, ngày 28/7/2017 Ban Thường vụ Huyện ủy</w:t>
      </w:r>
      <w:r w:rsidR="00C775B2" w:rsidRPr="00B64FC1">
        <w:rPr>
          <w:rFonts w:eastAsia="Calibri"/>
          <w:sz w:val="28"/>
          <w:szCs w:val="28"/>
        </w:rPr>
        <w:t>, bằ</w:t>
      </w:r>
      <w:r w:rsidR="007571A7" w:rsidRPr="00B64FC1">
        <w:rPr>
          <w:rFonts w:eastAsia="Calibri"/>
          <w:sz w:val="28"/>
          <w:szCs w:val="28"/>
        </w:rPr>
        <w:t>ng nhiều hình thức đa dạng, phù hợp với trình độ nhận thức của từng đối tượng</w:t>
      </w:r>
      <w:r w:rsidR="00FC27DC" w:rsidRPr="00B64FC1">
        <w:rPr>
          <w:rFonts w:eastAsia="Calibri"/>
          <w:sz w:val="28"/>
          <w:szCs w:val="28"/>
        </w:rPr>
        <w:t>. Qua đó, đã nâng cao nhận thức của cán bộ, đảng viên và người dân về công tác quản lý, bảo vệ và phát triển rừng trên địa bàn huyện</w:t>
      </w:r>
      <w:r w:rsidR="007571A7" w:rsidRPr="00B64FC1">
        <w:rPr>
          <w:rFonts w:eastAsia="Calibri"/>
          <w:sz w:val="28"/>
          <w:szCs w:val="28"/>
        </w:rPr>
        <w:t>.</w:t>
      </w:r>
      <w:r w:rsidR="007571A7" w:rsidRPr="00B64FC1">
        <w:rPr>
          <w:sz w:val="28"/>
          <w:szCs w:val="28"/>
          <w:lang w:val="pt-BR"/>
        </w:rPr>
        <w:t xml:space="preserve"> Trong 5 năm, đã tổ chức</w:t>
      </w:r>
      <w:r w:rsidR="00531D40" w:rsidRPr="00B64FC1">
        <w:rPr>
          <w:sz w:val="28"/>
          <w:szCs w:val="28"/>
          <w:lang w:eastAsia="ja-JP"/>
        </w:rPr>
        <w:t xml:space="preserve"> </w:t>
      </w:r>
      <w:r w:rsidR="00531D40" w:rsidRPr="00B64FC1">
        <w:rPr>
          <w:sz w:val="28"/>
          <w:szCs w:val="28"/>
          <w:lang w:val="pt-BR"/>
        </w:rPr>
        <w:t xml:space="preserve">564 đợt/65.105 </w:t>
      </w:r>
      <w:r w:rsidR="00531D40" w:rsidRPr="00B64FC1">
        <w:rPr>
          <w:sz w:val="28"/>
          <w:szCs w:val="28"/>
        </w:rPr>
        <w:t>lượt người tham gia; Ký cam kết bảo vệ rừng là 7.768 hộ; Ký cam kết cho 96 cán bộ, Đảng viên của UBND các xã trong việc thực hiện vai trò nêu g</w:t>
      </w:r>
      <w:r w:rsidR="00311A23" w:rsidRPr="00B64FC1">
        <w:rPr>
          <w:sz w:val="28"/>
          <w:szCs w:val="28"/>
        </w:rPr>
        <w:t>ương trong công tác bảo vệ rừng</w:t>
      </w:r>
      <w:r w:rsidR="00531D40" w:rsidRPr="00B64FC1">
        <w:rPr>
          <w:sz w:val="28"/>
          <w:szCs w:val="28"/>
        </w:rPr>
        <w:t>.</w:t>
      </w:r>
    </w:p>
    <w:p w14:paraId="7B46DAFF" w14:textId="7A9F3470" w:rsidR="00311A23" w:rsidRPr="00B64FC1" w:rsidRDefault="00311A23" w:rsidP="00B64FC1">
      <w:pPr>
        <w:widowControl w:val="0"/>
        <w:spacing w:before="80" w:after="80" w:line="400" w:lineRule="exact"/>
        <w:ind w:firstLine="709"/>
        <w:jc w:val="both"/>
        <w:rPr>
          <w:b/>
          <w:i/>
          <w:sz w:val="28"/>
          <w:szCs w:val="28"/>
        </w:rPr>
      </w:pPr>
      <w:r w:rsidRPr="00B64FC1">
        <w:rPr>
          <w:b/>
          <w:i/>
          <w:sz w:val="28"/>
          <w:szCs w:val="28"/>
        </w:rPr>
        <w:t>2.3. Thực hiện hiệu quả các chương trình, dự án liên quan đến quản lý, bảo vệ và phát triển rừng</w:t>
      </w:r>
    </w:p>
    <w:p w14:paraId="76A94D9F" w14:textId="3E8BA1B5" w:rsidR="00033B81" w:rsidRPr="00B64FC1" w:rsidRDefault="00DB46E8" w:rsidP="00B64FC1">
      <w:pPr>
        <w:spacing w:before="80" w:after="80" w:line="400" w:lineRule="exact"/>
        <w:ind w:firstLine="709"/>
        <w:jc w:val="both"/>
        <w:rPr>
          <w:sz w:val="28"/>
          <w:szCs w:val="28"/>
        </w:rPr>
      </w:pPr>
      <w:r w:rsidRPr="00B64FC1">
        <w:rPr>
          <w:sz w:val="28"/>
          <w:szCs w:val="28"/>
          <w:lang w:val="nl-NL"/>
        </w:rPr>
        <w:t xml:space="preserve">- </w:t>
      </w:r>
      <w:r w:rsidR="00033B81" w:rsidRPr="00B64FC1">
        <w:rPr>
          <w:sz w:val="28"/>
          <w:szCs w:val="28"/>
          <w:lang w:val="nl-NL"/>
        </w:rPr>
        <w:t xml:space="preserve">Công tác đo đạc, chỉnh lý biến động đất đai, kê khai đăng ký và cấp GCNQSD đất lâm nghiệp được chú trọng. </w:t>
      </w:r>
      <w:r w:rsidR="002752C9" w:rsidRPr="00B64FC1">
        <w:rPr>
          <w:sz w:val="28"/>
          <w:szCs w:val="28"/>
          <w:lang w:val="nl-NL"/>
        </w:rPr>
        <w:t xml:space="preserve">Triển khai thực hiện tốt </w:t>
      </w:r>
      <w:r w:rsidR="00033B81" w:rsidRPr="00B64FC1">
        <w:rPr>
          <w:sz w:val="28"/>
          <w:szCs w:val="28"/>
          <w:lang w:val="nl-NL"/>
        </w:rPr>
        <w:t xml:space="preserve">Nghị quyết số 07/NQ-HĐND, ngày 13/01/2021 của HĐND tỉnh Quảng Nam </w:t>
      </w:r>
      <w:r w:rsidR="00033B81" w:rsidRPr="00B64FC1">
        <w:rPr>
          <w:i/>
          <w:sz w:val="28"/>
          <w:szCs w:val="28"/>
        </w:rPr>
        <w:t>về Đề án đo đạc, lập hồ sơ địa chính, cấp giấy chứng nhận quyền sử dụng đất lâm nghiệp 09 huyện miền núi tỉnh Quảng Nam giai đoạn 2021 – 2026</w:t>
      </w:r>
      <w:r w:rsidR="002752C9" w:rsidRPr="00B64FC1">
        <w:rPr>
          <w:sz w:val="28"/>
          <w:szCs w:val="28"/>
        </w:rPr>
        <w:t xml:space="preserve">, đã tiến hành </w:t>
      </w:r>
      <w:r w:rsidR="00033B81" w:rsidRPr="00B64FC1">
        <w:rPr>
          <w:sz w:val="28"/>
          <w:szCs w:val="28"/>
        </w:rPr>
        <w:t>đo đạc, chỉnh lý biến động, cấp GCNQSD đ</w:t>
      </w:r>
      <w:r w:rsidRPr="00B64FC1">
        <w:rPr>
          <w:sz w:val="28"/>
          <w:szCs w:val="28"/>
        </w:rPr>
        <w:t xml:space="preserve">ất lâm nghiệp cho 10/10 xã; </w:t>
      </w:r>
      <w:r w:rsidR="00033B81" w:rsidRPr="00B64FC1">
        <w:rPr>
          <w:sz w:val="28"/>
          <w:szCs w:val="28"/>
        </w:rPr>
        <w:t xml:space="preserve">đo đạc </w:t>
      </w:r>
      <w:r w:rsidRPr="00B64FC1">
        <w:rPr>
          <w:sz w:val="28"/>
          <w:szCs w:val="28"/>
        </w:rPr>
        <w:t xml:space="preserve">cho hộ gia đình </w:t>
      </w:r>
      <w:r w:rsidR="00033B81" w:rsidRPr="00B64FC1">
        <w:rPr>
          <w:sz w:val="28"/>
          <w:szCs w:val="28"/>
        </w:rPr>
        <w:t>với diện tích là: 159,6ha/347thửa đất /160 hộ.</w:t>
      </w:r>
    </w:p>
    <w:p w14:paraId="191EA350" w14:textId="672E1E4B" w:rsidR="00066FB0" w:rsidRPr="00B64FC1" w:rsidRDefault="00EE6C86" w:rsidP="00B64FC1">
      <w:pPr>
        <w:spacing w:before="80" w:after="80" w:line="400" w:lineRule="exact"/>
        <w:ind w:firstLine="709"/>
        <w:jc w:val="both"/>
        <w:rPr>
          <w:sz w:val="28"/>
          <w:szCs w:val="28"/>
          <w:lang w:val="nl-NL"/>
        </w:rPr>
      </w:pPr>
      <w:r w:rsidRPr="00B64FC1">
        <w:rPr>
          <w:sz w:val="28"/>
          <w:szCs w:val="28"/>
        </w:rPr>
        <w:t>-</w:t>
      </w:r>
      <w:r w:rsidR="00033B81" w:rsidRPr="00B64FC1">
        <w:rPr>
          <w:sz w:val="28"/>
          <w:szCs w:val="28"/>
          <w:lang w:val="nl-NL"/>
        </w:rPr>
        <w:t xml:space="preserve"> Thực hiện </w:t>
      </w:r>
      <w:r w:rsidRPr="00B64FC1">
        <w:rPr>
          <w:sz w:val="28"/>
          <w:szCs w:val="28"/>
          <w:lang w:val="nl-NL"/>
        </w:rPr>
        <w:t xml:space="preserve">hiệu quả </w:t>
      </w:r>
      <w:r w:rsidR="00066FB0" w:rsidRPr="00B64FC1">
        <w:rPr>
          <w:sz w:val="28"/>
          <w:szCs w:val="28"/>
          <w:lang w:val="nl-NL"/>
        </w:rPr>
        <w:t>công tác giao khoán bảo vệ rừng, đến nay đã giao khoán cho các hộ, nhóm hộ bảo vệ 41.081ha rừng</w:t>
      </w:r>
      <w:r w:rsidR="00066FB0" w:rsidRPr="00B64FC1">
        <w:rPr>
          <w:rStyle w:val="FootnoteReference"/>
          <w:sz w:val="28"/>
          <w:szCs w:val="28"/>
          <w:lang w:val="nl-NL"/>
        </w:rPr>
        <w:footnoteReference w:id="6"/>
      </w:r>
      <w:r w:rsidR="00C775B2" w:rsidRPr="00B64FC1">
        <w:rPr>
          <w:sz w:val="28"/>
          <w:szCs w:val="28"/>
          <w:lang w:val="nl-NL"/>
        </w:rPr>
        <w:t>.</w:t>
      </w:r>
    </w:p>
    <w:p w14:paraId="5FEB98AD" w14:textId="473C4882" w:rsidR="00033B81" w:rsidRPr="00B64FC1" w:rsidRDefault="00033B81" w:rsidP="00B64FC1">
      <w:pPr>
        <w:spacing w:before="80" w:after="80" w:line="400" w:lineRule="exact"/>
        <w:ind w:firstLine="709"/>
        <w:jc w:val="both"/>
        <w:rPr>
          <w:sz w:val="28"/>
          <w:szCs w:val="28"/>
        </w:rPr>
      </w:pPr>
      <w:r w:rsidRPr="00B64FC1">
        <w:rPr>
          <w:bCs/>
          <w:sz w:val="28"/>
          <w:szCs w:val="28"/>
        </w:rPr>
        <w:t>- Triển khai thực hiện các dự án trồng rừng</w:t>
      </w:r>
      <w:r w:rsidRPr="00B64FC1">
        <w:rPr>
          <w:b/>
          <w:sz w:val="28"/>
          <w:szCs w:val="28"/>
        </w:rPr>
        <w:t xml:space="preserve"> </w:t>
      </w:r>
      <w:r w:rsidRPr="00B64FC1">
        <w:rPr>
          <w:sz w:val="28"/>
          <w:szCs w:val="28"/>
        </w:rPr>
        <w:t>trồng rừng gỗ lớn</w:t>
      </w:r>
      <w:r w:rsidR="00120B60" w:rsidRPr="00B64FC1">
        <w:rPr>
          <w:sz w:val="28"/>
          <w:szCs w:val="28"/>
        </w:rPr>
        <w:t>, rừng phòng hộ đạt nhiều kết quả quan trọng, đã trông mới</w:t>
      </w:r>
      <w:r w:rsidR="002D0AE5" w:rsidRPr="00B64FC1">
        <w:rPr>
          <w:sz w:val="28"/>
          <w:szCs w:val="28"/>
        </w:rPr>
        <w:t xml:space="preserve"> </w:t>
      </w:r>
      <w:r w:rsidR="00F844BB" w:rsidRPr="00B64FC1">
        <w:rPr>
          <w:sz w:val="28"/>
          <w:szCs w:val="28"/>
        </w:rPr>
        <w:t>160,141</w:t>
      </w:r>
      <w:r w:rsidR="002D0AE5" w:rsidRPr="00B64FC1">
        <w:rPr>
          <w:sz w:val="28"/>
          <w:szCs w:val="28"/>
        </w:rPr>
        <w:t xml:space="preserve"> ha</w:t>
      </w:r>
      <w:r w:rsidR="002D0AE5" w:rsidRPr="00B64FC1">
        <w:rPr>
          <w:rStyle w:val="FootnoteReference"/>
          <w:sz w:val="28"/>
          <w:szCs w:val="28"/>
        </w:rPr>
        <w:footnoteReference w:id="7"/>
      </w:r>
      <w:r w:rsidR="00120B60" w:rsidRPr="00B64FC1">
        <w:rPr>
          <w:sz w:val="28"/>
          <w:szCs w:val="28"/>
        </w:rPr>
        <w:t xml:space="preserve"> </w:t>
      </w:r>
      <w:r w:rsidRPr="00B64FC1">
        <w:rPr>
          <w:sz w:val="28"/>
          <w:szCs w:val="28"/>
        </w:rPr>
        <w:t xml:space="preserve">: </w:t>
      </w:r>
    </w:p>
    <w:p w14:paraId="6C4D09A0" w14:textId="77777777" w:rsidR="00033B81" w:rsidRPr="00B64FC1" w:rsidRDefault="00033B81" w:rsidP="00B64FC1">
      <w:pPr>
        <w:spacing w:before="80" w:after="80" w:line="400" w:lineRule="exact"/>
        <w:ind w:firstLine="709"/>
        <w:jc w:val="both"/>
        <w:rPr>
          <w:sz w:val="28"/>
          <w:szCs w:val="28"/>
        </w:rPr>
      </w:pPr>
      <w:r w:rsidRPr="00B64FC1">
        <w:rPr>
          <w:sz w:val="28"/>
          <w:szCs w:val="28"/>
        </w:rPr>
        <w:t>- Triển khai thực hiện công trình “Trồng rừng và bảo vệ rừng phòng hộ đầu nguồn kết hợp xây dựng cơ sở hạ tầng đồng bộ phòng chống lũ, sạt lở đất gia tăng trong bối cảnh biến đổi khí hậu, bảo vệ dân cư một số khu vực trọng điểm thuộc huyện Nam Trà My, tỉnh Quảng Nam”: Diện tích trồng rừng là 225,63ha; khoanh nuôi xúc tiến tái sinh rừng là 69,81 ha.</w:t>
      </w:r>
    </w:p>
    <w:p w14:paraId="0FC8D91A" w14:textId="5902B4AF" w:rsidR="00033B81" w:rsidRPr="00B64FC1" w:rsidRDefault="00F844BB" w:rsidP="00B64FC1">
      <w:pPr>
        <w:widowControl w:val="0"/>
        <w:spacing w:before="80" w:after="80" w:line="400" w:lineRule="exact"/>
        <w:ind w:firstLine="709"/>
        <w:jc w:val="both"/>
        <w:rPr>
          <w:sz w:val="28"/>
          <w:szCs w:val="28"/>
        </w:rPr>
      </w:pPr>
      <w:r w:rsidRPr="00B64FC1">
        <w:rPr>
          <w:iCs/>
          <w:sz w:val="28"/>
          <w:szCs w:val="28"/>
        </w:rPr>
        <w:t>- Kết quả c</w:t>
      </w:r>
      <w:r w:rsidR="00033B81" w:rsidRPr="00B64FC1">
        <w:rPr>
          <w:iCs/>
          <w:sz w:val="28"/>
          <w:szCs w:val="28"/>
        </w:rPr>
        <w:t xml:space="preserve">ông tác sử dụng rừng: </w:t>
      </w:r>
      <w:r w:rsidR="00033B81" w:rsidRPr="00B64FC1">
        <w:rPr>
          <w:sz w:val="28"/>
          <w:szCs w:val="28"/>
        </w:rPr>
        <w:t>Tiếp tục triển khai thực hiện Nghị quyết số 42</w:t>
      </w:r>
      <w:r w:rsidR="00033B81" w:rsidRPr="00B64FC1">
        <w:rPr>
          <w:sz w:val="28"/>
          <w:szCs w:val="28"/>
          <w:lang w:eastAsia="ja-JP"/>
        </w:rPr>
        <w:t>/2017/NQ-HĐND</w:t>
      </w:r>
      <w:r w:rsidR="00033B81" w:rsidRPr="00B64FC1">
        <w:rPr>
          <w:sz w:val="28"/>
          <w:szCs w:val="28"/>
        </w:rPr>
        <w:t xml:space="preserve"> </w:t>
      </w:r>
      <w:r w:rsidR="00033B81" w:rsidRPr="00B64FC1">
        <w:rPr>
          <w:sz w:val="28"/>
          <w:szCs w:val="28"/>
          <w:lang w:eastAsia="ja-JP"/>
        </w:rPr>
        <w:t xml:space="preserve">ngày 07/12/2017 </w:t>
      </w:r>
      <w:r w:rsidR="00033B81" w:rsidRPr="00B64FC1">
        <w:rPr>
          <w:sz w:val="28"/>
          <w:szCs w:val="28"/>
        </w:rPr>
        <w:t xml:space="preserve">của </w:t>
      </w:r>
      <w:r w:rsidR="00033B81" w:rsidRPr="00B64FC1">
        <w:rPr>
          <w:sz w:val="28"/>
          <w:szCs w:val="28"/>
          <w:lang w:eastAsia="ja-JP"/>
        </w:rPr>
        <w:t>HĐND t</w:t>
      </w:r>
      <w:r w:rsidR="00033B81" w:rsidRPr="00B64FC1">
        <w:rPr>
          <w:sz w:val="28"/>
          <w:szCs w:val="28"/>
        </w:rPr>
        <w:t>ỉnh</w:t>
      </w:r>
      <w:r w:rsidR="00033B81" w:rsidRPr="00B64FC1">
        <w:rPr>
          <w:sz w:val="28"/>
          <w:szCs w:val="28"/>
          <w:lang w:eastAsia="ja-JP"/>
        </w:rPr>
        <w:t xml:space="preserve"> </w:t>
      </w:r>
      <w:r w:rsidR="00033B81" w:rsidRPr="00B64FC1">
        <w:rPr>
          <w:sz w:val="28"/>
          <w:szCs w:val="28"/>
        </w:rPr>
        <w:t xml:space="preserve">Quảng Nam </w:t>
      </w:r>
      <w:r w:rsidR="00033B81" w:rsidRPr="00B64FC1">
        <w:rPr>
          <w:sz w:val="28"/>
          <w:szCs w:val="28"/>
          <w:lang w:val="vi-VN" w:eastAsia="ja-JP"/>
        </w:rPr>
        <w:t xml:space="preserve">và </w:t>
      </w:r>
      <w:r w:rsidR="00033B81" w:rsidRPr="00B64FC1">
        <w:rPr>
          <w:sz w:val="28"/>
          <w:szCs w:val="28"/>
        </w:rPr>
        <w:t xml:space="preserve">Quyết định số 760/QĐ-UBND ngày 28/02/2018 của UBND tỉnh Quảng Nam về ban hành quy định cho thuê môi trường rừng để trồng cây dược liệu, lâm sản ngoài gỗ và kinh </w:t>
      </w:r>
      <w:r w:rsidR="00033B81" w:rsidRPr="00B64FC1">
        <w:rPr>
          <w:sz w:val="28"/>
          <w:szCs w:val="28"/>
        </w:rPr>
        <w:lastRenderedPageBreak/>
        <w:t>doanh du lịch sinh thái trên địa bàn tỉnh Quảng Nam</w:t>
      </w:r>
      <w:r w:rsidR="00033B81" w:rsidRPr="00B64FC1">
        <w:rPr>
          <w:sz w:val="28"/>
          <w:szCs w:val="28"/>
          <w:lang w:eastAsia="ja-JP"/>
        </w:rPr>
        <w:t xml:space="preserve">; đến nay </w:t>
      </w:r>
      <w:r w:rsidR="00033B81" w:rsidRPr="00B64FC1">
        <w:rPr>
          <w:sz w:val="28"/>
          <w:szCs w:val="28"/>
          <w:lang w:val="vi-VN"/>
        </w:rPr>
        <w:t>tổng số diện tích thuê môi trường trồng sâm Ngọc Linh cho nhóm hộ</w:t>
      </w:r>
      <w:r w:rsidR="00033B81" w:rsidRPr="00B64FC1">
        <w:rPr>
          <w:sz w:val="28"/>
          <w:szCs w:val="28"/>
        </w:rPr>
        <w:t>, hộ</w:t>
      </w:r>
      <w:r w:rsidR="00033B81" w:rsidRPr="00B64FC1">
        <w:rPr>
          <w:sz w:val="28"/>
          <w:szCs w:val="28"/>
          <w:lang w:val="vi-VN"/>
        </w:rPr>
        <w:t xml:space="preserve"> gia đình là 1.0</w:t>
      </w:r>
      <w:r w:rsidR="00033B81" w:rsidRPr="00B64FC1">
        <w:rPr>
          <w:sz w:val="28"/>
          <w:szCs w:val="28"/>
        </w:rPr>
        <w:t>23,01</w:t>
      </w:r>
      <w:r w:rsidR="00033B81" w:rsidRPr="00B64FC1">
        <w:rPr>
          <w:sz w:val="28"/>
          <w:szCs w:val="28"/>
          <w:lang w:val="vi-VN"/>
        </w:rPr>
        <w:t xml:space="preserve"> ha/6</w:t>
      </w:r>
      <w:r w:rsidR="00033B81" w:rsidRPr="00B64FC1">
        <w:rPr>
          <w:sz w:val="28"/>
          <w:szCs w:val="28"/>
        </w:rPr>
        <w:t>4</w:t>
      </w:r>
      <w:r w:rsidR="00033B81" w:rsidRPr="00B64FC1">
        <w:rPr>
          <w:sz w:val="28"/>
          <w:szCs w:val="28"/>
          <w:lang w:val="vi-VN"/>
        </w:rPr>
        <w:t xml:space="preserve"> nhóm hộ</w:t>
      </w:r>
      <w:r w:rsidR="00033B81" w:rsidRPr="00B64FC1">
        <w:rPr>
          <w:sz w:val="28"/>
          <w:szCs w:val="28"/>
        </w:rPr>
        <w:t>, hộ/</w:t>
      </w:r>
      <w:r w:rsidR="00033B81" w:rsidRPr="00B64FC1">
        <w:rPr>
          <w:sz w:val="28"/>
          <w:szCs w:val="28"/>
          <w:lang w:val="vi-VN"/>
        </w:rPr>
        <w:t>1.2</w:t>
      </w:r>
      <w:r w:rsidR="00033B81" w:rsidRPr="00B64FC1">
        <w:rPr>
          <w:sz w:val="28"/>
          <w:szCs w:val="28"/>
        </w:rPr>
        <w:t>74</w:t>
      </w:r>
      <w:r w:rsidR="00033B81" w:rsidRPr="00B64FC1">
        <w:rPr>
          <w:sz w:val="28"/>
          <w:szCs w:val="28"/>
          <w:lang w:val="vi-VN"/>
        </w:rPr>
        <w:t xml:space="preserve"> hộ</w:t>
      </w:r>
      <w:r w:rsidR="00033B81" w:rsidRPr="00B64FC1">
        <w:rPr>
          <w:sz w:val="28"/>
          <w:szCs w:val="28"/>
        </w:rPr>
        <w:t xml:space="preserve"> và và 20</w:t>
      </w:r>
      <w:r w:rsidR="00033B81" w:rsidRPr="00B64FC1">
        <w:rPr>
          <w:sz w:val="28"/>
          <w:szCs w:val="28"/>
          <w:lang w:val="vi-VN"/>
        </w:rPr>
        <w:t xml:space="preserve"> </w:t>
      </w:r>
      <w:r w:rsidR="00033B81" w:rsidRPr="00B64FC1">
        <w:rPr>
          <w:sz w:val="28"/>
          <w:szCs w:val="28"/>
        </w:rPr>
        <w:t>tổ chức, d</w:t>
      </w:r>
      <w:r w:rsidR="00033B81" w:rsidRPr="00B64FC1">
        <w:rPr>
          <w:sz w:val="28"/>
          <w:szCs w:val="28"/>
          <w:lang w:val="vi-VN"/>
        </w:rPr>
        <w:t>oanh nghiệp với diện tích 5</w:t>
      </w:r>
      <w:r w:rsidR="00033B81" w:rsidRPr="00B64FC1">
        <w:rPr>
          <w:sz w:val="28"/>
          <w:szCs w:val="28"/>
        </w:rPr>
        <w:t>56,84</w:t>
      </w:r>
      <w:r w:rsidR="00033B81" w:rsidRPr="00B64FC1">
        <w:rPr>
          <w:sz w:val="28"/>
          <w:szCs w:val="28"/>
          <w:lang w:val="vi-VN"/>
        </w:rPr>
        <w:t xml:space="preserve"> ha</w:t>
      </w:r>
      <w:r w:rsidR="00033B81" w:rsidRPr="00B64FC1">
        <w:rPr>
          <w:sz w:val="28"/>
          <w:szCs w:val="28"/>
        </w:rPr>
        <w:t>.</w:t>
      </w:r>
    </w:p>
    <w:p w14:paraId="7B63E041" w14:textId="40F46150" w:rsidR="00033B81" w:rsidRPr="00B64FC1" w:rsidRDefault="00BE47FB" w:rsidP="00B64FC1">
      <w:pPr>
        <w:widowControl w:val="0"/>
        <w:autoSpaceDE w:val="0"/>
        <w:autoSpaceDN w:val="0"/>
        <w:adjustRightInd w:val="0"/>
        <w:spacing w:before="80" w:after="80" w:line="400" w:lineRule="exact"/>
        <w:ind w:firstLine="709"/>
        <w:jc w:val="both"/>
        <w:rPr>
          <w:sz w:val="28"/>
          <w:szCs w:val="28"/>
        </w:rPr>
      </w:pPr>
      <w:r w:rsidRPr="00B64FC1">
        <w:rPr>
          <w:sz w:val="28"/>
          <w:szCs w:val="28"/>
          <w:lang w:val="it-IT"/>
        </w:rPr>
        <w:t>-</w:t>
      </w:r>
      <w:r w:rsidR="00033B81" w:rsidRPr="00B64FC1">
        <w:rPr>
          <w:sz w:val="28"/>
          <w:szCs w:val="28"/>
          <w:lang w:val="it-IT"/>
        </w:rPr>
        <w:t xml:space="preserve"> Khai thác tận thu, tận dụng rừng:</w:t>
      </w:r>
      <w:r w:rsidRPr="00B64FC1">
        <w:rPr>
          <w:sz w:val="28"/>
          <w:szCs w:val="28"/>
          <w:lang w:val="it-IT"/>
        </w:rPr>
        <w:t xml:space="preserve"> </w:t>
      </w:r>
      <w:r w:rsidRPr="00B64FC1">
        <w:rPr>
          <w:sz w:val="28"/>
          <w:szCs w:val="28"/>
        </w:rPr>
        <w:t xml:space="preserve">Từ năm 2017, </w:t>
      </w:r>
      <w:r w:rsidR="00033B81" w:rsidRPr="00B64FC1">
        <w:rPr>
          <w:sz w:val="28"/>
          <w:szCs w:val="28"/>
        </w:rPr>
        <w:t xml:space="preserve">trên địa bàn huyện không tổ chức khai thác tận thu, tận dụng </w:t>
      </w:r>
      <w:r w:rsidR="00033B81" w:rsidRPr="00B64FC1">
        <w:rPr>
          <w:rFonts w:eastAsia="Calibri"/>
          <w:sz w:val="28"/>
          <w:szCs w:val="28"/>
          <w:lang w:val="da-DK"/>
        </w:rPr>
        <w:t>rừng tự nhiên</w:t>
      </w:r>
      <w:r w:rsidR="00033B81" w:rsidRPr="00B64FC1">
        <w:rPr>
          <w:sz w:val="28"/>
          <w:szCs w:val="28"/>
        </w:rPr>
        <w:t xml:space="preserve">. </w:t>
      </w:r>
    </w:p>
    <w:p w14:paraId="6B94A198" w14:textId="0DB691B1" w:rsidR="00404FB3" w:rsidRPr="00B64FC1" w:rsidRDefault="00404FB3" w:rsidP="00B64FC1">
      <w:pPr>
        <w:widowControl w:val="0"/>
        <w:tabs>
          <w:tab w:val="left" w:pos="709"/>
        </w:tabs>
        <w:autoSpaceDE w:val="0"/>
        <w:autoSpaceDN w:val="0"/>
        <w:adjustRightInd w:val="0"/>
        <w:spacing w:before="80" w:after="80" w:line="400" w:lineRule="exact"/>
        <w:ind w:firstLine="709"/>
        <w:jc w:val="both"/>
        <w:rPr>
          <w:rFonts w:eastAsia="Arial"/>
          <w:sz w:val="28"/>
          <w:szCs w:val="28"/>
          <w:lang w:val="nb-NO"/>
        </w:rPr>
      </w:pPr>
      <w:r w:rsidRPr="00B64FC1">
        <w:rPr>
          <w:sz w:val="28"/>
          <w:szCs w:val="28"/>
        </w:rPr>
        <w:t xml:space="preserve">- Rà soát, đánh giá, kiểm soát chặt chẽ các quy hoạch, dự án phát triển kinh tế, xã hội có tác động đến diện tích, chất lượng rừng. Giám sát chặt chẽ các dự án chuyển đổi mục đích sử dụng rừng, nhất là các dự án phát triển </w:t>
      </w:r>
      <w:r w:rsidRPr="00B64FC1">
        <w:rPr>
          <w:rFonts w:eastAsia="Arial"/>
          <w:sz w:val="28"/>
          <w:szCs w:val="28"/>
          <w:lang w:val="nb-NO"/>
        </w:rPr>
        <w:t>thuỷ điện, khai thác khoáng sản, xây dựng các khu công nghiệp, dịch vụ du lịch... Kiên quyết đình chỉ, thu hồi các dự án có ảnh hưởng đến rừng tự nhiên nhiều hoặc có nguy cơ ảnh hưởng đến môi trường sinh thái, hoạt động sản xuất của người dân. Từ năm 2017 đến ngày 28/02/2022, toàn huyện có 02 dự án được chuyển mục đích sử dụng rừng sang mục đích khác với diện tích 11,2 ha</w:t>
      </w:r>
      <w:r w:rsidRPr="00B64FC1">
        <w:rPr>
          <w:i/>
          <w:sz w:val="28"/>
          <w:szCs w:val="28"/>
          <w:lang w:val="it-IT"/>
        </w:rPr>
        <w:t xml:space="preserve"> (tuyến đường Tăk Pong – Tăk Ngo và Trà Linh – Măng Lùng)</w:t>
      </w:r>
    </w:p>
    <w:p w14:paraId="17D3F962" w14:textId="6168140E" w:rsidR="00404FB3" w:rsidRPr="00B64FC1" w:rsidRDefault="00C20870" w:rsidP="00B64FC1">
      <w:pPr>
        <w:widowControl w:val="0"/>
        <w:spacing w:before="80" w:after="80" w:line="400" w:lineRule="exact"/>
        <w:ind w:firstLine="709"/>
        <w:jc w:val="both"/>
        <w:rPr>
          <w:sz w:val="28"/>
          <w:szCs w:val="28"/>
        </w:rPr>
      </w:pPr>
      <w:r w:rsidRPr="00B64FC1">
        <w:rPr>
          <w:sz w:val="28"/>
          <w:szCs w:val="28"/>
        </w:rPr>
        <w:t>-</w:t>
      </w:r>
      <w:r w:rsidR="00404FB3" w:rsidRPr="00B64FC1">
        <w:rPr>
          <w:sz w:val="28"/>
          <w:szCs w:val="28"/>
        </w:rPr>
        <w:t xml:space="preserve"> Phân giới cắm mốc r</w:t>
      </w:r>
      <w:r w:rsidR="00404FB3" w:rsidRPr="00B64FC1">
        <w:rPr>
          <w:sz w:val="28"/>
          <w:szCs w:val="28"/>
          <w:lang w:val="vi-VN"/>
        </w:rPr>
        <w:t xml:space="preserve">anh giới </w:t>
      </w:r>
      <w:r w:rsidRPr="00B64FC1">
        <w:rPr>
          <w:sz w:val="28"/>
          <w:szCs w:val="28"/>
        </w:rPr>
        <w:t xml:space="preserve">rừng hòng hộ được chú trọng, đã </w:t>
      </w:r>
      <w:r w:rsidR="00404FB3" w:rsidRPr="00B64FC1">
        <w:rPr>
          <w:sz w:val="28"/>
          <w:szCs w:val="28"/>
        </w:rPr>
        <w:t xml:space="preserve">phân định, đánh mốc ranh giới rừng phòng hộ </w:t>
      </w:r>
      <w:r w:rsidR="00147D3C" w:rsidRPr="00B64FC1">
        <w:rPr>
          <w:sz w:val="28"/>
          <w:szCs w:val="28"/>
        </w:rPr>
        <w:t>10/10 xã</w:t>
      </w:r>
      <w:r w:rsidR="00404FB3" w:rsidRPr="00B64FC1">
        <w:rPr>
          <w:sz w:val="28"/>
          <w:szCs w:val="28"/>
        </w:rPr>
        <w:t xml:space="preserve"> với tổng cộng 474 mốc.</w:t>
      </w:r>
    </w:p>
    <w:p w14:paraId="7A45FE9E" w14:textId="5DA5CA64" w:rsidR="00BE47FB" w:rsidRPr="00B64FC1" w:rsidRDefault="00BE47FB" w:rsidP="00B64FC1">
      <w:pPr>
        <w:widowControl w:val="0"/>
        <w:spacing w:before="80" w:after="80" w:line="400" w:lineRule="exact"/>
        <w:ind w:firstLine="709"/>
        <w:jc w:val="both"/>
        <w:rPr>
          <w:b/>
          <w:i/>
          <w:sz w:val="28"/>
          <w:szCs w:val="28"/>
        </w:rPr>
      </w:pPr>
      <w:r w:rsidRPr="00B64FC1">
        <w:rPr>
          <w:b/>
          <w:i/>
          <w:sz w:val="28"/>
          <w:szCs w:val="28"/>
        </w:rPr>
        <w:t>2.4. Rà soát tổ chức sắp xếp bộ máy; tăng cường hiệu quả phối hợp</w:t>
      </w:r>
      <w:r w:rsidR="00444510" w:rsidRPr="00B64FC1">
        <w:rPr>
          <w:b/>
          <w:i/>
          <w:sz w:val="28"/>
          <w:szCs w:val="28"/>
        </w:rPr>
        <w:t xml:space="preserve"> thực hiện nhiệm vụ quản lý, bảo vệ và phát triển rừng</w:t>
      </w:r>
    </w:p>
    <w:p w14:paraId="57345913" w14:textId="3A7A42DE" w:rsidR="007A4B78" w:rsidRPr="00B64FC1" w:rsidRDefault="00444510" w:rsidP="00B64FC1">
      <w:pPr>
        <w:widowControl w:val="0"/>
        <w:spacing w:before="80" w:after="80" w:line="400" w:lineRule="exact"/>
        <w:ind w:firstLine="709"/>
        <w:jc w:val="both"/>
        <w:rPr>
          <w:sz w:val="28"/>
          <w:szCs w:val="28"/>
          <w:lang w:val="es-MX"/>
        </w:rPr>
      </w:pPr>
      <w:r w:rsidRPr="00B64FC1">
        <w:rPr>
          <w:iCs/>
          <w:sz w:val="28"/>
          <w:szCs w:val="28"/>
        </w:rPr>
        <w:t>-</w:t>
      </w:r>
      <w:r w:rsidR="007A4B78" w:rsidRPr="00B64FC1">
        <w:rPr>
          <w:iCs/>
          <w:sz w:val="28"/>
          <w:szCs w:val="28"/>
        </w:rPr>
        <w:t xml:space="preserve"> </w:t>
      </w:r>
      <w:r w:rsidR="007A4B78" w:rsidRPr="00B64FC1">
        <w:rPr>
          <w:sz w:val="28"/>
          <w:szCs w:val="28"/>
          <w:lang w:val="es-MX"/>
        </w:rPr>
        <w:t xml:space="preserve">Năm 2018, UBND </w:t>
      </w:r>
      <w:r w:rsidR="00531D40" w:rsidRPr="00B64FC1">
        <w:rPr>
          <w:sz w:val="28"/>
          <w:szCs w:val="28"/>
          <w:lang w:val="es-MX"/>
        </w:rPr>
        <w:t>huyện</w:t>
      </w:r>
      <w:r w:rsidR="007A4B78" w:rsidRPr="00B64FC1">
        <w:rPr>
          <w:sz w:val="28"/>
          <w:szCs w:val="28"/>
          <w:lang w:val="es-MX"/>
        </w:rPr>
        <w:t xml:space="preserve"> đã</w:t>
      </w:r>
      <w:r w:rsidR="00531D40" w:rsidRPr="00B64FC1">
        <w:rPr>
          <w:sz w:val="28"/>
          <w:szCs w:val="28"/>
          <w:lang w:val="es-MX"/>
        </w:rPr>
        <w:t xml:space="preserve"> củng cố </w:t>
      </w:r>
      <w:r w:rsidR="007A4B78" w:rsidRPr="00B64FC1">
        <w:rPr>
          <w:sz w:val="28"/>
          <w:szCs w:val="28"/>
          <w:lang w:val="es-MX"/>
        </w:rPr>
        <w:t>Ban Chỉ đạo</w:t>
      </w:r>
      <w:r w:rsidR="00310213" w:rsidRPr="00B64FC1">
        <w:rPr>
          <w:sz w:val="28"/>
          <w:szCs w:val="28"/>
          <w:lang w:val="es-MX"/>
        </w:rPr>
        <w:t xml:space="preserve"> về</w:t>
      </w:r>
      <w:r w:rsidR="007A4B78" w:rsidRPr="00B64FC1">
        <w:rPr>
          <w:sz w:val="28"/>
          <w:szCs w:val="28"/>
          <w:lang w:val="es-MX"/>
        </w:rPr>
        <w:t xml:space="preserve"> Chương trình mục tiêu phát triển Lâm nghiệp bền vững </w:t>
      </w:r>
      <w:r w:rsidR="00310213" w:rsidRPr="00B64FC1">
        <w:rPr>
          <w:sz w:val="28"/>
          <w:szCs w:val="28"/>
          <w:lang w:val="es-MX"/>
        </w:rPr>
        <w:t>huyện</w:t>
      </w:r>
      <w:r w:rsidR="007A4B78" w:rsidRPr="00B64FC1">
        <w:rPr>
          <w:sz w:val="28"/>
          <w:szCs w:val="28"/>
          <w:lang w:val="es-MX"/>
        </w:rPr>
        <w:t xml:space="preserve"> giai đoạn 201</w:t>
      </w:r>
      <w:r w:rsidR="00310213" w:rsidRPr="00B64FC1">
        <w:rPr>
          <w:sz w:val="28"/>
          <w:szCs w:val="28"/>
          <w:lang w:val="es-MX"/>
        </w:rPr>
        <w:t>7</w:t>
      </w:r>
      <w:r w:rsidR="007A4B78" w:rsidRPr="00B64FC1">
        <w:rPr>
          <w:sz w:val="28"/>
          <w:szCs w:val="28"/>
          <w:lang w:val="es-MX"/>
        </w:rPr>
        <w:t xml:space="preserve"> - 2020 (</w:t>
      </w:r>
      <w:r w:rsidR="00250555" w:rsidRPr="00B64FC1">
        <w:rPr>
          <w:sz w:val="28"/>
          <w:szCs w:val="28"/>
          <w:lang w:val="es-MX"/>
        </w:rPr>
        <w:t xml:space="preserve">Quyết </w:t>
      </w:r>
      <w:r w:rsidR="00310213" w:rsidRPr="00B64FC1">
        <w:rPr>
          <w:sz w:val="28"/>
          <w:szCs w:val="28"/>
          <w:lang w:val="es-MX"/>
        </w:rPr>
        <w:t>định số 175/QĐ-UBND ngày 28/02/2018)</w:t>
      </w:r>
      <w:r w:rsidR="005D2412" w:rsidRPr="00B64FC1">
        <w:rPr>
          <w:sz w:val="28"/>
          <w:szCs w:val="28"/>
          <w:lang w:val="es-MX"/>
        </w:rPr>
        <w:t>;</w:t>
      </w:r>
      <w:r w:rsidR="007A4B78" w:rsidRPr="00B64FC1">
        <w:rPr>
          <w:sz w:val="28"/>
          <w:szCs w:val="28"/>
          <w:lang w:val="es-MX"/>
        </w:rPr>
        <w:t xml:space="preserve"> </w:t>
      </w:r>
      <w:r w:rsidR="005D2412" w:rsidRPr="00B64FC1">
        <w:rPr>
          <w:sz w:val="28"/>
          <w:szCs w:val="28"/>
          <w:lang w:val="es-MX"/>
        </w:rPr>
        <w:t>t</w:t>
      </w:r>
      <w:r w:rsidR="007A4B78" w:rsidRPr="00B64FC1">
        <w:rPr>
          <w:sz w:val="28"/>
          <w:szCs w:val="28"/>
          <w:lang w:val="es-MX"/>
        </w:rPr>
        <w:t xml:space="preserve">rong quá trình hoạt động, Ban Chỉ đạo đã tham mưu kiện toàn lại để phù hợp với từng giai đoạn để tổ chức thực hiện nhiệm vụ </w:t>
      </w:r>
      <w:r w:rsidR="007A4B78" w:rsidRPr="00B64FC1">
        <w:rPr>
          <w:sz w:val="28"/>
          <w:szCs w:val="28"/>
        </w:rPr>
        <w:t xml:space="preserve">quản lý, bảo vệ rừng và phòng cháy, chữa cháy rừng </w:t>
      </w:r>
      <w:r w:rsidR="007A4B78" w:rsidRPr="00B64FC1">
        <w:rPr>
          <w:sz w:val="28"/>
          <w:szCs w:val="28"/>
          <w:lang w:val="es-MX"/>
        </w:rPr>
        <w:t xml:space="preserve">trên địa bàn </w:t>
      </w:r>
      <w:r w:rsidR="00310213" w:rsidRPr="00B64FC1">
        <w:rPr>
          <w:sz w:val="28"/>
          <w:szCs w:val="28"/>
          <w:lang w:val="es-MX"/>
        </w:rPr>
        <w:t>huyện</w:t>
      </w:r>
      <w:r w:rsidR="007A4B78" w:rsidRPr="00B64FC1">
        <w:rPr>
          <w:sz w:val="28"/>
          <w:szCs w:val="28"/>
          <w:lang w:val="es-MX"/>
        </w:rPr>
        <w:t>.</w:t>
      </w:r>
    </w:p>
    <w:p w14:paraId="0E4A1695" w14:textId="4FF24B13" w:rsidR="007A4B78" w:rsidRPr="00B64FC1" w:rsidRDefault="00250555" w:rsidP="00B64FC1">
      <w:pPr>
        <w:shd w:val="clear" w:color="auto" w:fill="FFFFFF"/>
        <w:spacing w:before="80" w:after="80" w:line="400" w:lineRule="exact"/>
        <w:ind w:firstLine="709"/>
        <w:jc w:val="both"/>
        <w:rPr>
          <w:rFonts w:eastAsia="Batang"/>
          <w:bCs/>
          <w:noProof/>
          <w:sz w:val="28"/>
          <w:szCs w:val="28"/>
          <w:lang w:val="pt-BR"/>
        </w:rPr>
      </w:pPr>
      <w:r w:rsidRPr="00B64FC1">
        <w:rPr>
          <w:sz w:val="28"/>
          <w:szCs w:val="28"/>
          <w:lang w:val="es-MX"/>
        </w:rPr>
        <w:t xml:space="preserve">- </w:t>
      </w:r>
      <w:r w:rsidR="007A4B78" w:rsidRPr="00B64FC1">
        <w:rPr>
          <w:sz w:val="28"/>
          <w:szCs w:val="28"/>
          <w:lang w:val="es-MX"/>
        </w:rPr>
        <w:t xml:space="preserve">Ban Chỉ đạo </w:t>
      </w:r>
      <w:r w:rsidR="007A4B78" w:rsidRPr="00B64FC1">
        <w:rPr>
          <w:sz w:val="28"/>
          <w:szCs w:val="28"/>
        </w:rPr>
        <w:t xml:space="preserve">đã chỉ đạo quyết liệt việc triển khai </w:t>
      </w:r>
      <w:r w:rsidR="00093D66" w:rsidRPr="00B64FC1">
        <w:rPr>
          <w:rFonts w:eastAsia="Calibri"/>
          <w:sz w:val="28"/>
          <w:szCs w:val="28"/>
          <w:lang w:val="nb-NO"/>
        </w:rPr>
        <w:t>Chỉ thị số 13-CT/TW ngày 12/01/2017 của Ban Bí thư về tăng cường sự lãnh đạo của Đảng trong công tác quản lý, bảo vệ và phát triển rừng;</w:t>
      </w:r>
      <w:r w:rsidR="00093D66" w:rsidRPr="00B64FC1">
        <w:rPr>
          <w:sz w:val="28"/>
          <w:szCs w:val="28"/>
          <w:lang w:val="it-IT"/>
        </w:rPr>
        <w:t xml:space="preserve"> Nghị quyết số 71/NQ-CP ngày 08/8/2017 của Chính phủ về ban hành Chương trình hành động của Chính phủ thực hiện Chỉ thị số 13-CT/TW ngày 12/01/2017 của Ban Bí thư Trung ương Đảng về tăng cường sự lãnh đạo của Đảng đối với công tác quản lý, bảo vệ rừng và</w:t>
      </w:r>
      <w:r w:rsidR="00093D66" w:rsidRPr="00B64FC1">
        <w:rPr>
          <w:rFonts w:eastAsia="Calibri"/>
          <w:sz w:val="28"/>
          <w:szCs w:val="28"/>
          <w:lang w:val="nb-NO"/>
        </w:rPr>
        <w:t xml:space="preserve"> </w:t>
      </w:r>
      <w:r w:rsidR="00093D66" w:rsidRPr="00B64FC1">
        <w:rPr>
          <w:sz w:val="28"/>
          <w:szCs w:val="28"/>
          <w:lang w:val="it-IT"/>
        </w:rPr>
        <w:t>Kế hoạch số 1138/KH-UBND ngày 09/3/2018 của UBND tỉnh về triển khai thực hiện Nghị quyết số 71/NQ-CP ngày 08/8/2017 của Chính phủ về ban hành Chương trình hành động của Chính phủ thực hiện Chỉ thị số 13-CT/TW ngày 12/01/2017 của Ban Bí thư Trung ương Đảng về tăng cường sự lãnh đạo của Đảng đối với công tác quản lý, bảo vệ rừng</w:t>
      </w:r>
      <w:r w:rsidR="00093D66" w:rsidRPr="00B64FC1">
        <w:rPr>
          <w:sz w:val="28"/>
          <w:szCs w:val="28"/>
        </w:rPr>
        <w:t xml:space="preserve"> và </w:t>
      </w:r>
      <w:r w:rsidR="00093D66" w:rsidRPr="00B64FC1">
        <w:rPr>
          <w:rStyle w:val="fontstyle01"/>
          <w:rFonts w:ascii="Times New Roman" w:hAnsi="Times New Roman"/>
          <w:color w:val="auto"/>
        </w:rPr>
        <w:t>Chương trình số</w:t>
      </w:r>
      <w:r w:rsidR="00093D66" w:rsidRPr="00B64FC1">
        <w:rPr>
          <w:sz w:val="28"/>
          <w:szCs w:val="28"/>
        </w:rPr>
        <w:t xml:space="preserve"> </w:t>
      </w:r>
      <w:r w:rsidR="00093D66" w:rsidRPr="00B64FC1">
        <w:rPr>
          <w:rStyle w:val="fontstyle01"/>
          <w:rFonts w:ascii="Times New Roman" w:hAnsi="Times New Roman"/>
          <w:color w:val="auto"/>
        </w:rPr>
        <w:t>23-CTr/HU ngày 13/4/2017 của Huyện ủy</w:t>
      </w:r>
      <w:r w:rsidR="007A4B78" w:rsidRPr="00B64FC1">
        <w:rPr>
          <w:sz w:val="28"/>
          <w:szCs w:val="28"/>
        </w:rPr>
        <w:t xml:space="preserve">. Qua đó, </w:t>
      </w:r>
      <w:r w:rsidR="007A4B78" w:rsidRPr="00B64FC1">
        <w:rPr>
          <w:rFonts w:eastAsia="Batang"/>
          <w:bCs/>
          <w:noProof/>
          <w:sz w:val="28"/>
          <w:szCs w:val="28"/>
          <w:lang w:val="pt-BR"/>
        </w:rPr>
        <w:t>trách nhiệm của cấp ủy, chính quyền và người đứng đầu</w:t>
      </w:r>
      <w:r w:rsidR="007A4B78" w:rsidRPr="00B64FC1">
        <w:rPr>
          <w:sz w:val="28"/>
          <w:szCs w:val="28"/>
        </w:rPr>
        <w:t xml:space="preserve"> đã được tăng cường, </w:t>
      </w:r>
      <w:r w:rsidR="007A4B78" w:rsidRPr="00B64FC1">
        <w:rPr>
          <w:sz w:val="28"/>
          <w:szCs w:val="28"/>
        </w:rPr>
        <w:lastRenderedPageBreak/>
        <w:t xml:space="preserve">đặc biệt sự giám sát của người dân, cộng đồng, các đoàn thể xã hội đối với công tác QLBV&amp;PTR </w:t>
      </w:r>
      <w:r w:rsidR="007A4B78" w:rsidRPr="00B64FC1">
        <w:rPr>
          <w:rFonts w:eastAsia="Batang"/>
          <w:bCs/>
          <w:noProof/>
          <w:sz w:val="28"/>
          <w:szCs w:val="28"/>
          <w:lang w:val="pt-BR"/>
        </w:rPr>
        <w:t>đã được phát huy.</w:t>
      </w:r>
    </w:p>
    <w:p w14:paraId="114CDBC5" w14:textId="70D635F3" w:rsidR="00E4790B" w:rsidRPr="00B64FC1" w:rsidRDefault="00147D3C" w:rsidP="00B64FC1">
      <w:pPr>
        <w:spacing w:before="80" w:after="80" w:line="400" w:lineRule="exact"/>
        <w:ind w:firstLine="709"/>
        <w:jc w:val="both"/>
        <w:rPr>
          <w:i/>
          <w:iCs/>
          <w:sz w:val="28"/>
          <w:szCs w:val="28"/>
          <w:lang w:val="nl-NL"/>
        </w:rPr>
      </w:pPr>
      <w:r w:rsidRPr="00B64FC1">
        <w:rPr>
          <w:sz w:val="28"/>
          <w:szCs w:val="28"/>
        </w:rPr>
        <w:t xml:space="preserve">- </w:t>
      </w:r>
      <w:r w:rsidR="00E4790B" w:rsidRPr="00B64FC1">
        <w:rPr>
          <w:sz w:val="28"/>
          <w:szCs w:val="28"/>
        </w:rPr>
        <w:t>Kiện toàn mạng lưới các Trạm Kiểm lâm trực thuộc Hạt Kiểm lâm huyện</w:t>
      </w:r>
      <w:r w:rsidR="00E4790B" w:rsidRPr="00B64FC1">
        <w:rPr>
          <w:rStyle w:val="FootnoteReference"/>
          <w:sz w:val="28"/>
          <w:szCs w:val="28"/>
        </w:rPr>
        <w:footnoteReference w:id="8"/>
      </w:r>
      <w:r w:rsidR="00E4790B" w:rsidRPr="00B64FC1">
        <w:rPr>
          <w:sz w:val="28"/>
          <w:szCs w:val="28"/>
        </w:rPr>
        <w:t>.</w:t>
      </w:r>
      <w:r w:rsidR="00E4790B" w:rsidRPr="00B64FC1">
        <w:rPr>
          <w:sz w:val="28"/>
          <w:szCs w:val="28"/>
          <w:lang w:val="nl-NL"/>
        </w:rPr>
        <w:t xml:space="preserve"> Tiếp nhận Ban quản lý rừng phòng hộ Nam Trà My từ Chi cục Kiểm lâm Quảng Nam về trực thuộc UBND huyện Nam Trà My</w:t>
      </w:r>
      <w:r w:rsidR="000B3635" w:rsidRPr="00B64FC1">
        <w:rPr>
          <w:rStyle w:val="FootnoteReference"/>
          <w:sz w:val="28"/>
          <w:szCs w:val="28"/>
          <w:lang w:val="nl-NL"/>
        </w:rPr>
        <w:footnoteReference w:id="9"/>
      </w:r>
      <w:r w:rsidR="00E4790B" w:rsidRPr="00B64FC1">
        <w:rPr>
          <w:sz w:val="28"/>
          <w:szCs w:val="28"/>
        </w:rPr>
        <w:t>; chỉ đạo cho Ban quản lý rừng phòng hộ Nam Trà My r</w:t>
      </w:r>
      <w:r w:rsidR="00E4790B" w:rsidRPr="00B64FC1">
        <w:rPr>
          <w:sz w:val="28"/>
          <w:szCs w:val="28"/>
          <w:lang w:val="nl-NL"/>
        </w:rPr>
        <w:t>à soát các khu vực dân cư, khu vực có điểm nóng thường xảy ra các hành vi vi phạm Luật Lâm nghiệp như phá rừng, khai thác, mua, bán, vận chuyển, tàng trữ lâm sản trái pháp luật thành lập các Trạm và chốt bảo vệ rừng thuộc Ban quản lý rừng phòng hộ Nam Trà My để phối hợp các lực lượng tuần tra, truy quét, kiểm tra, kiểm soát lâm sản và là nơi ă</w:t>
      </w:r>
      <w:r w:rsidR="000B3635" w:rsidRPr="00B64FC1">
        <w:rPr>
          <w:sz w:val="28"/>
          <w:szCs w:val="28"/>
          <w:lang w:val="nl-NL"/>
        </w:rPr>
        <w:t>n ở sinh hoạt của các lực lượng, theo</w:t>
      </w:r>
      <w:r w:rsidR="00E4790B" w:rsidRPr="00B64FC1">
        <w:rPr>
          <w:sz w:val="28"/>
          <w:szCs w:val="28"/>
          <w:lang w:val="nl-NL"/>
        </w:rPr>
        <w:t xml:space="preserve"> đó, đã thành lập được 22 Trạm và chốt bảo vệ rừng</w:t>
      </w:r>
      <w:r w:rsidR="000B3635" w:rsidRPr="00B64FC1">
        <w:rPr>
          <w:sz w:val="28"/>
          <w:szCs w:val="28"/>
          <w:lang w:val="nl-NL"/>
        </w:rPr>
        <w:t>.</w:t>
      </w:r>
    </w:p>
    <w:p w14:paraId="018E205E" w14:textId="231EF3A5" w:rsidR="00587859" w:rsidRPr="00B64FC1" w:rsidRDefault="00E4790B" w:rsidP="00B64FC1">
      <w:pPr>
        <w:widowControl w:val="0"/>
        <w:spacing w:before="80" w:after="80" w:line="400" w:lineRule="exact"/>
        <w:ind w:firstLine="709"/>
        <w:jc w:val="both"/>
        <w:rPr>
          <w:rFonts w:eastAsia="Calibri"/>
          <w:sz w:val="28"/>
          <w:szCs w:val="28"/>
        </w:rPr>
      </w:pPr>
      <w:r w:rsidRPr="00B64FC1">
        <w:rPr>
          <w:sz w:val="28"/>
          <w:szCs w:val="28"/>
          <w:lang w:val="nl-NL"/>
        </w:rPr>
        <w:t xml:space="preserve"> </w:t>
      </w:r>
      <w:r w:rsidR="007A4B78" w:rsidRPr="00B64FC1">
        <w:rPr>
          <w:sz w:val="28"/>
          <w:szCs w:val="28"/>
        </w:rPr>
        <w:t xml:space="preserve">- </w:t>
      </w:r>
      <w:r w:rsidR="007A4B78" w:rsidRPr="00B64FC1">
        <w:rPr>
          <w:rFonts w:eastAsia="Calibri"/>
          <w:sz w:val="28"/>
          <w:szCs w:val="28"/>
        </w:rPr>
        <w:t>Để chấn chỉnh tình trạng quản lý lỏng lẻo, để xảy ra tình trạng phá rừng, lấn, chiếm rừng, đất rừng</w:t>
      </w:r>
      <w:r w:rsidR="00067578" w:rsidRPr="00B64FC1">
        <w:rPr>
          <w:rFonts w:eastAsia="Calibri"/>
          <w:sz w:val="28"/>
          <w:szCs w:val="28"/>
        </w:rPr>
        <w:t>,</w:t>
      </w:r>
      <w:r w:rsidR="007A4B78" w:rsidRPr="00B64FC1">
        <w:rPr>
          <w:rFonts w:eastAsia="Calibri"/>
          <w:sz w:val="28"/>
          <w:szCs w:val="28"/>
        </w:rPr>
        <w:t xml:space="preserve"> </w:t>
      </w:r>
      <w:r w:rsidR="000B3635" w:rsidRPr="00B64FC1">
        <w:rPr>
          <w:sz w:val="28"/>
          <w:szCs w:val="28"/>
        </w:rPr>
        <w:t>Ban Thường vụ đã</w:t>
      </w:r>
      <w:r w:rsidR="00CB32C9" w:rsidRPr="00B64FC1">
        <w:rPr>
          <w:sz w:val="28"/>
          <w:szCs w:val="28"/>
        </w:rPr>
        <w:t xml:space="preserve"> chỉ đạo các cơ quan, chức năng và chính quyền địa phương cấp xã</w:t>
      </w:r>
      <w:r w:rsidR="00CB32C9" w:rsidRPr="00B64FC1">
        <w:rPr>
          <w:rFonts w:eastAsia="Calibri"/>
          <w:sz w:val="28"/>
          <w:szCs w:val="28"/>
        </w:rPr>
        <w:t xml:space="preserve"> tổ chức thực  hiện nghiêm </w:t>
      </w:r>
      <w:r w:rsidR="00CB32C9" w:rsidRPr="00B64FC1">
        <w:rPr>
          <w:sz w:val="28"/>
          <w:szCs w:val="28"/>
          <w:lang w:val="nl-NL"/>
        </w:rPr>
        <w:t>Chỉ thị số 17/2015/CT-UBND ngày 18/8/2015 của UBND tỉnh về t</w:t>
      </w:r>
      <w:r w:rsidR="00CB32C9" w:rsidRPr="00B64FC1">
        <w:rPr>
          <w:bCs/>
          <w:sz w:val="28"/>
          <w:szCs w:val="28"/>
          <w:lang w:val="nl-NL"/>
        </w:rPr>
        <w:t>ăng cường các biện pháp kiểm tra, xử lý các hành vi phá rừng, lấn, chiếm đất lâm nghiệp trái phép trên địa bàn tỉnh Quảng Nam</w:t>
      </w:r>
      <w:r w:rsidR="00CB32C9" w:rsidRPr="00B64FC1">
        <w:rPr>
          <w:rFonts w:eastAsia="Calibri"/>
          <w:sz w:val="28"/>
          <w:szCs w:val="28"/>
        </w:rPr>
        <w:t xml:space="preserve">. </w:t>
      </w:r>
      <w:r w:rsidR="007A4B78" w:rsidRPr="00B64FC1">
        <w:rPr>
          <w:rFonts w:eastAsia="Calibri"/>
          <w:sz w:val="28"/>
          <w:szCs w:val="28"/>
        </w:rPr>
        <w:t>Qua thời gian thực hiện, đã đ</w:t>
      </w:r>
      <w:r w:rsidR="00067578" w:rsidRPr="00B64FC1">
        <w:rPr>
          <w:rFonts w:eastAsia="Calibri"/>
          <w:sz w:val="28"/>
          <w:szCs w:val="28"/>
        </w:rPr>
        <w:t>e</w:t>
      </w:r>
      <w:r w:rsidR="00041A07" w:rsidRPr="00B64FC1">
        <w:rPr>
          <w:rFonts w:eastAsia="Calibri"/>
          <w:sz w:val="28"/>
          <w:szCs w:val="28"/>
        </w:rPr>
        <w:t>m</w:t>
      </w:r>
      <w:r w:rsidR="007A4B78" w:rsidRPr="00B64FC1">
        <w:rPr>
          <w:rFonts w:eastAsia="Calibri"/>
          <w:sz w:val="28"/>
          <w:szCs w:val="28"/>
        </w:rPr>
        <w:t xml:space="preserve"> lại những kết quả tích cực trong việc tổ chức quản lý rừng và đất lâm nghiệp tại địa phương, tiến tới xác định rõ nguồn gốc và chủ sở hữu rừng, đất rừng, tránh xảy ra tình trạng tranh chấp, lấn, chiếm, phá rừng tại các địa phương trong toàn </w:t>
      </w:r>
      <w:r w:rsidR="00CB32C9" w:rsidRPr="00B64FC1">
        <w:rPr>
          <w:rFonts w:eastAsia="Calibri"/>
          <w:sz w:val="28"/>
          <w:szCs w:val="28"/>
        </w:rPr>
        <w:t>huyện</w:t>
      </w:r>
      <w:r w:rsidR="007A4B78" w:rsidRPr="00B64FC1">
        <w:rPr>
          <w:rFonts w:eastAsia="Calibri"/>
          <w:sz w:val="28"/>
          <w:szCs w:val="28"/>
        </w:rPr>
        <w:t>.</w:t>
      </w:r>
    </w:p>
    <w:p w14:paraId="42AD87C0" w14:textId="7FFF9AA1" w:rsidR="00041A07" w:rsidRPr="00B64FC1" w:rsidRDefault="00587859" w:rsidP="00B64FC1">
      <w:pPr>
        <w:widowControl w:val="0"/>
        <w:spacing w:before="80" w:after="80" w:line="400" w:lineRule="exact"/>
        <w:ind w:firstLine="709"/>
        <w:jc w:val="both"/>
        <w:rPr>
          <w:sz w:val="28"/>
          <w:szCs w:val="28"/>
        </w:rPr>
      </w:pPr>
      <w:r w:rsidRPr="00B64FC1">
        <w:rPr>
          <w:sz w:val="28"/>
          <w:szCs w:val="28"/>
        </w:rPr>
        <w:t xml:space="preserve">- Chỉ đạo cho Hạt Kiểm lâm huyện, Ban quản lý rừng phòng hộ Nam Trà My xây dựng </w:t>
      </w:r>
      <w:r w:rsidRPr="00B64FC1">
        <w:rPr>
          <w:sz w:val="28"/>
          <w:szCs w:val="28"/>
          <w:lang w:val="vi-VN"/>
        </w:rPr>
        <w:t>Quy chế phối hợp</w:t>
      </w:r>
      <w:bookmarkStart w:id="0" w:name="loai_2_name"/>
      <w:r w:rsidRPr="00B64FC1">
        <w:rPr>
          <w:sz w:val="28"/>
          <w:szCs w:val="28"/>
        </w:rPr>
        <w:t xml:space="preserve"> </w:t>
      </w:r>
      <w:r w:rsidRPr="00B64FC1">
        <w:rPr>
          <w:sz w:val="28"/>
          <w:szCs w:val="28"/>
          <w:lang w:val="vi-VN"/>
        </w:rPr>
        <w:t xml:space="preserve">trong công tác quản lý, bảo vệ rừng </w:t>
      </w:r>
      <w:r w:rsidRPr="00B64FC1">
        <w:rPr>
          <w:sz w:val="28"/>
          <w:szCs w:val="28"/>
        </w:rPr>
        <w:t>và phòng cháy, chữa cháy rừng</w:t>
      </w:r>
      <w:r w:rsidRPr="00B64FC1">
        <w:rPr>
          <w:sz w:val="28"/>
          <w:szCs w:val="28"/>
          <w:lang w:val="vi-VN"/>
        </w:rPr>
        <w:t xml:space="preserve"> </w:t>
      </w:r>
      <w:bookmarkEnd w:id="0"/>
      <w:r w:rsidRPr="00B64FC1">
        <w:rPr>
          <w:sz w:val="28"/>
          <w:szCs w:val="28"/>
        </w:rPr>
        <w:t>(Quy chế phối hợp số</w:t>
      </w:r>
      <w:r w:rsidRPr="00B64FC1">
        <w:rPr>
          <w:sz w:val="28"/>
          <w:szCs w:val="28"/>
          <w:lang w:val="nb-NO"/>
        </w:rPr>
        <w:t xml:space="preserve"> 01/QC-HKL-BQL, ngày 27/02/2020)</w:t>
      </w:r>
      <w:r w:rsidRPr="00B64FC1">
        <w:rPr>
          <w:sz w:val="28"/>
          <w:szCs w:val="28"/>
        </w:rPr>
        <w:t xml:space="preserve"> và tổ chức cho 02 lực lượng Kiểm lâm và lực lượng chuyên trách bảo vệ rừng thường xuyên</w:t>
      </w:r>
      <w:r w:rsidR="00041A07" w:rsidRPr="00B64FC1">
        <w:rPr>
          <w:sz w:val="28"/>
          <w:szCs w:val="28"/>
        </w:rPr>
        <w:t xml:space="preserve"> </w:t>
      </w:r>
      <w:r w:rsidR="00041A07" w:rsidRPr="00B64FC1">
        <w:rPr>
          <w:sz w:val="28"/>
          <w:szCs w:val="28"/>
          <w:lang w:val="nl-NL"/>
        </w:rPr>
        <w:t xml:space="preserve">phối hợp trong công tác kiểm tra, giám sát rừng, tuần tra, truy quét các hành vi </w:t>
      </w:r>
      <w:r w:rsidR="00B64FC1" w:rsidRPr="00B64FC1">
        <w:rPr>
          <w:sz w:val="28"/>
          <w:szCs w:val="28"/>
          <w:lang w:val="nl-NL"/>
        </w:rPr>
        <w:t>vi phạm pháp luật về lâm nghiệp.</w:t>
      </w:r>
    </w:p>
    <w:tbl>
      <w:tblPr>
        <w:tblW w:w="9781" w:type="dxa"/>
        <w:tblCellSpacing w:w="0" w:type="dxa"/>
        <w:tblInd w:w="-459" w:type="dxa"/>
        <w:shd w:val="clear" w:color="auto" w:fill="FFFFFF"/>
        <w:tblCellMar>
          <w:left w:w="0" w:type="dxa"/>
          <w:right w:w="0" w:type="dxa"/>
        </w:tblCellMar>
        <w:tblLook w:val="04A0" w:firstRow="1" w:lastRow="0" w:firstColumn="1" w:lastColumn="0" w:noHBand="0" w:noVBand="1"/>
      </w:tblPr>
      <w:tblGrid>
        <w:gridCol w:w="4111"/>
        <w:gridCol w:w="5670"/>
      </w:tblGrid>
      <w:tr w:rsidR="005C0F67" w:rsidRPr="00B64FC1" w14:paraId="0055EF6B" w14:textId="77777777" w:rsidTr="00E57BB8">
        <w:trPr>
          <w:tblCellSpacing w:w="0" w:type="dxa"/>
        </w:trPr>
        <w:tc>
          <w:tcPr>
            <w:tcW w:w="4111" w:type="dxa"/>
            <w:shd w:val="clear" w:color="auto" w:fill="FFFFFF"/>
            <w:tcMar>
              <w:top w:w="0" w:type="dxa"/>
              <w:left w:w="108" w:type="dxa"/>
              <w:bottom w:w="0" w:type="dxa"/>
              <w:right w:w="108" w:type="dxa"/>
            </w:tcMar>
            <w:hideMark/>
          </w:tcPr>
          <w:p w14:paraId="05B78D16" w14:textId="039493E0" w:rsidR="00587859" w:rsidRPr="00B64FC1" w:rsidRDefault="00587859" w:rsidP="00B64FC1">
            <w:pPr>
              <w:spacing w:before="80" w:after="80" w:line="400" w:lineRule="exact"/>
              <w:ind w:firstLine="709"/>
              <w:rPr>
                <w:sz w:val="28"/>
                <w:szCs w:val="28"/>
              </w:rPr>
            </w:pPr>
          </w:p>
        </w:tc>
        <w:tc>
          <w:tcPr>
            <w:tcW w:w="5670" w:type="dxa"/>
            <w:shd w:val="clear" w:color="auto" w:fill="FFFFFF"/>
            <w:tcMar>
              <w:top w:w="0" w:type="dxa"/>
              <w:left w:w="108" w:type="dxa"/>
              <w:bottom w:w="0" w:type="dxa"/>
              <w:right w:w="108" w:type="dxa"/>
            </w:tcMar>
            <w:hideMark/>
          </w:tcPr>
          <w:p w14:paraId="6DAC26B5" w14:textId="07D57CAC" w:rsidR="00587859" w:rsidRPr="00B64FC1" w:rsidRDefault="00587859" w:rsidP="00B64FC1">
            <w:pPr>
              <w:spacing w:before="80" w:after="80" w:line="400" w:lineRule="exact"/>
              <w:ind w:firstLine="709"/>
              <w:rPr>
                <w:sz w:val="28"/>
                <w:szCs w:val="28"/>
              </w:rPr>
            </w:pPr>
          </w:p>
        </w:tc>
      </w:tr>
    </w:tbl>
    <w:p w14:paraId="61F0D58A" w14:textId="60EB3354" w:rsidR="007A4B78" w:rsidRPr="00B64FC1" w:rsidRDefault="00BA7024" w:rsidP="00B64FC1">
      <w:pPr>
        <w:widowControl w:val="0"/>
        <w:spacing w:before="80" w:after="80" w:line="400" w:lineRule="exact"/>
        <w:ind w:firstLine="709"/>
        <w:jc w:val="both"/>
        <w:rPr>
          <w:sz w:val="28"/>
          <w:szCs w:val="28"/>
          <w:lang w:val="af-ZA"/>
        </w:rPr>
      </w:pPr>
      <w:r w:rsidRPr="00B64FC1">
        <w:rPr>
          <w:iCs/>
          <w:sz w:val="28"/>
          <w:szCs w:val="28"/>
        </w:rPr>
        <w:t>-</w:t>
      </w:r>
      <w:r w:rsidR="007A4B78" w:rsidRPr="00B64FC1">
        <w:rPr>
          <w:iCs/>
          <w:sz w:val="28"/>
          <w:szCs w:val="28"/>
        </w:rPr>
        <w:t xml:space="preserve"> Xử lý kịp thời, nghiêm minh các hành vi vi phạm pháp luật</w:t>
      </w:r>
      <w:r w:rsidRPr="00B64FC1">
        <w:rPr>
          <w:iCs/>
          <w:sz w:val="28"/>
          <w:szCs w:val="28"/>
        </w:rPr>
        <w:t xml:space="preserve">; </w:t>
      </w:r>
      <w:r w:rsidR="007A4B78" w:rsidRPr="00B64FC1">
        <w:rPr>
          <w:sz w:val="28"/>
          <w:szCs w:val="28"/>
        </w:rPr>
        <w:t xml:space="preserve">phát hiện sớm, xử lý kịp thời và nghiêm minh các hành vi vi phạm </w:t>
      </w:r>
      <w:r w:rsidR="00067578" w:rsidRPr="00B64FC1">
        <w:rPr>
          <w:sz w:val="28"/>
          <w:szCs w:val="28"/>
        </w:rPr>
        <w:t>L</w:t>
      </w:r>
      <w:r w:rsidR="007A4B78" w:rsidRPr="00B64FC1">
        <w:rPr>
          <w:sz w:val="28"/>
          <w:szCs w:val="28"/>
        </w:rPr>
        <w:t xml:space="preserve">uật </w:t>
      </w:r>
      <w:r w:rsidR="00067578" w:rsidRPr="00B64FC1">
        <w:rPr>
          <w:sz w:val="28"/>
          <w:szCs w:val="28"/>
        </w:rPr>
        <w:t>L</w:t>
      </w:r>
      <w:r w:rsidR="007A4B78" w:rsidRPr="00B64FC1">
        <w:rPr>
          <w:sz w:val="28"/>
          <w:szCs w:val="28"/>
        </w:rPr>
        <w:t xml:space="preserve">âm nghiệp, </w:t>
      </w:r>
      <w:r w:rsidRPr="00B64FC1">
        <w:rPr>
          <w:sz w:val="28"/>
          <w:szCs w:val="28"/>
        </w:rPr>
        <w:t>chỉ đạo ngành chức năng</w:t>
      </w:r>
      <w:r w:rsidR="007A4B78" w:rsidRPr="00B64FC1">
        <w:rPr>
          <w:sz w:val="28"/>
          <w:szCs w:val="28"/>
        </w:rPr>
        <w:t xml:space="preserve"> </w:t>
      </w:r>
      <w:r w:rsidR="007A4B78" w:rsidRPr="00B64FC1">
        <w:rPr>
          <w:sz w:val="28"/>
          <w:szCs w:val="28"/>
          <w:lang w:val="nb-NO"/>
        </w:rPr>
        <w:t xml:space="preserve">xây dựng các phương án và kế hoạch chống chặt phá rừng; cùng với </w:t>
      </w:r>
      <w:r w:rsidR="007A4B78" w:rsidRPr="00B64FC1">
        <w:rPr>
          <w:sz w:val="28"/>
          <w:szCs w:val="28"/>
          <w:lang w:val="af-ZA"/>
        </w:rPr>
        <w:t xml:space="preserve">việc tổ chức thực hiện </w:t>
      </w:r>
      <w:r w:rsidR="00067578" w:rsidRPr="00B64FC1">
        <w:rPr>
          <w:sz w:val="28"/>
          <w:szCs w:val="28"/>
          <w:lang w:val="af-ZA"/>
        </w:rPr>
        <w:t xml:space="preserve">quyết liệt </w:t>
      </w:r>
      <w:r w:rsidR="007A4B78" w:rsidRPr="00B64FC1">
        <w:rPr>
          <w:sz w:val="28"/>
          <w:szCs w:val="28"/>
          <w:lang w:val="af-ZA"/>
        </w:rPr>
        <w:t xml:space="preserve">các biện pháp ngăn chặn, truy quét những tổ chức, cá nhân chặt phá rừng trái phép, khai thác lâm sản, săn bắt động vật rừng trái pháp luật; sự phối hợp giữa lực lượng Kiểm lâm, chính quyền địa phương, các cơ quan chức năng và đơn vị chủ rừng được triển khai đồng bộ, kịp thời; </w:t>
      </w:r>
      <w:r w:rsidR="007A4B78" w:rsidRPr="00B64FC1">
        <w:rPr>
          <w:sz w:val="28"/>
          <w:szCs w:val="28"/>
          <w:lang w:val="nb-NO"/>
        </w:rPr>
        <w:t xml:space="preserve">ứng dụng </w:t>
      </w:r>
      <w:r w:rsidR="007A4B78" w:rsidRPr="00B64FC1">
        <w:rPr>
          <w:sz w:val="28"/>
          <w:szCs w:val="28"/>
          <w:lang w:val="nb-NO"/>
        </w:rPr>
        <w:lastRenderedPageBreak/>
        <w:t xml:space="preserve">công nghệ ảnh viễn thám và các phần mềm phát hiện biến động rừng trong việc giám sát tài nguyên rừng, </w:t>
      </w:r>
      <w:r w:rsidR="00BE039A" w:rsidRPr="00B64FC1">
        <w:rPr>
          <w:sz w:val="28"/>
          <w:szCs w:val="28"/>
          <w:lang w:val="nb-NO"/>
        </w:rPr>
        <w:t>nhờ đó</w:t>
      </w:r>
      <w:r w:rsidR="007A4B78" w:rsidRPr="00B64FC1">
        <w:rPr>
          <w:sz w:val="28"/>
          <w:szCs w:val="28"/>
          <w:lang w:val="af-ZA"/>
        </w:rPr>
        <w:t xml:space="preserve"> tình trạng khai thác, mua</w:t>
      </w:r>
      <w:r w:rsidR="003153BF" w:rsidRPr="00B64FC1">
        <w:rPr>
          <w:sz w:val="28"/>
          <w:szCs w:val="28"/>
          <w:lang w:val="af-ZA"/>
        </w:rPr>
        <w:t>,</w:t>
      </w:r>
      <w:r w:rsidR="007A4B78" w:rsidRPr="00B64FC1">
        <w:rPr>
          <w:sz w:val="28"/>
          <w:szCs w:val="28"/>
          <w:lang w:val="af-ZA"/>
        </w:rPr>
        <w:t xml:space="preserve"> bán, vận chuyển</w:t>
      </w:r>
      <w:r w:rsidR="003153BF" w:rsidRPr="00B64FC1">
        <w:rPr>
          <w:sz w:val="28"/>
          <w:szCs w:val="28"/>
          <w:lang w:val="af-ZA"/>
        </w:rPr>
        <w:t xml:space="preserve"> lâm sản trái pháp luật</w:t>
      </w:r>
      <w:r w:rsidR="007A4B78" w:rsidRPr="00B64FC1">
        <w:rPr>
          <w:sz w:val="28"/>
          <w:szCs w:val="28"/>
          <w:lang w:val="af-ZA"/>
        </w:rPr>
        <w:t xml:space="preserve"> và động vật rừng đã được ngăn chặn có hiệu quả, các vụ vi phạm pháp luật lâm nghiệp đã được phát hiện, bắt giữ kịp thời</w:t>
      </w:r>
      <w:r w:rsidR="00404FB3" w:rsidRPr="00B64FC1">
        <w:rPr>
          <w:rStyle w:val="FootnoteReference"/>
          <w:sz w:val="28"/>
          <w:szCs w:val="28"/>
          <w:lang w:val="af-ZA"/>
        </w:rPr>
        <w:footnoteReference w:id="10"/>
      </w:r>
      <w:r w:rsidR="007A4B78" w:rsidRPr="00B64FC1">
        <w:rPr>
          <w:sz w:val="28"/>
          <w:szCs w:val="28"/>
          <w:lang w:val="af-ZA"/>
        </w:rPr>
        <w:t xml:space="preserve">. </w:t>
      </w:r>
    </w:p>
    <w:p w14:paraId="6184E0A9" w14:textId="64E09573" w:rsidR="007A4B78" w:rsidRPr="00B64FC1" w:rsidRDefault="00652272" w:rsidP="00B64FC1">
      <w:pPr>
        <w:widowControl w:val="0"/>
        <w:tabs>
          <w:tab w:val="left" w:pos="709"/>
        </w:tabs>
        <w:autoSpaceDE w:val="0"/>
        <w:autoSpaceDN w:val="0"/>
        <w:adjustRightInd w:val="0"/>
        <w:spacing w:before="80" w:after="80" w:line="400" w:lineRule="exact"/>
        <w:ind w:firstLine="709"/>
        <w:jc w:val="both"/>
        <w:rPr>
          <w:b/>
          <w:bCs/>
          <w:sz w:val="28"/>
          <w:szCs w:val="28"/>
        </w:rPr>
      </w:pPr>
      <w:r w:rsidRPr="00B64FC1">
        <w:rPr>
          <w:b/>
          <w:sz w:val="28"/>
          <w:szCs w:val="28"/>
        </w:rPr>
        <w:t>III. ĐÁNH GIÁ CHUNG</w:t>
      </w:r>
      <w:r w:rsidRPr="00B64FC1">
        <w:rPr>
          <w:rStyle w:val="fontstyle01"/>
          <w:rFonts w:ascii="Times New Roman" w:hAnsi="Times New Roman"/>
          <w:b/>
          <w:bCs/>
          <w:color w:val="auto"/>
        </w:rPr>
        <w:t xml:space="preserve"> </w:t>
      </w:r>
    </w:p>
    <w:p w14:paraId="41ABA67C" w14:textId="7F00F646" w:rsidR="007A4B78" w:rsidRPr="00B64FC1" w:rsidRDefault="00555B46" w:rsidP="00B64FC1">
      <w:pPr>
        <w:widowControl w:val="0"/>
        <w:autoSpaceDE w:val="0"/>
        <w:autoSpaceDN w:val="0"/>
        <w:adjustRightInd w:val="0"/>
        <w:spacing w:before="80" w:after="80" w:line="400" w:lineRule="exact"/>
        <w:ind w:firstLine="709"/>
        <w:jc w:val="both"/>
        <w:rPr>
          <w:sz w:val="28"/>
          <w:szCs w:val="28"/>
          <w:lang w:val="vi-VN"/>
        </w:rPr>
      </w:pPr>
      <w:r w:rsidRPr="00B64FC1">
        <w:rPr>
          <w:sz w:val="28"/>
          <w:szCs w:val="28"/>
        </w:rPr>
        <w:t xml:space="preserve">- </w:t>
      </w:r>
      <w:r w:rsidR="007A4B78" w:rsidRPr="00B64FC1">
        <w:rPr>
          <w:sz w:val="28"/>
          <w:szCs w:val="28"/>
        </w:rPr>
        <w:t xml:space="preserve">Qua triển khai thực hiện </w:t>
      </w:r>
      <w:r w:rsidR="008439A0" w:rsidRPr="00B64FC1">
        <w:rPr>
          <w:rStyle w:val="fontstyle01"/>
          <w:rFonts w:ascii="Times New Roman" w:hAnsi="Times New Roman"/>
          <w:color w:val="auto"/>
        </w:rPr>
        <w:t>Chương trình số</w:t>
      </w:r>
      <w:r w:rsidR="008439A0" w:rsidRPr="00B64FC1">
        <w:rPr>
          <w:sz w:val="28"/>
          <w:szCs w:val="28"/>
        </w:rPr>
        <w:t xml:space="preserve"> </w:t>
      </w:r>
      <w:r w:rsidR="008439A0" w:rsidRPr="00B64FC1">
        <w:rPr>
          <w:rStyle w:val="fontstyle01"/>
          <w:rFonts w:ascii="Times New Roman" w:hAnsi="Times New Roman"/>
          <w:color w:val="auto"/>
        </w:rPr>
        <w:t>23-CTr/HU ngày 13/4/2017 của Huyện ủy về thực hiện Chỉ thị số 13-CT/TW ngày 12/01/2017 của Ban Bí thư về tăng cường sự lãnh đạo của Đảng đối với công tác</w:t>
      </w:r>
      <w:r w:rsidR="008439A0" w:rsidRPr="00B64FC1">
        <w:rPr>
          <w:sz w:val="28"/>
          <w:szCs w:val="28"/>
        </w:rPr>
        <w:t xml:space="preserve"> </w:t>
      </w:r>
      <w:r w:rsidR="008439A0" w:rsidRPr="00B64FC1">
        <w:rPr>
          <w:rStyle w:val="fontstyle01"/>
          <w:rFonts w:ascii="Times New Roman" w:hAnsi="Times New Roman"/>
          <w:color w:val="auto"/>
        </w:rPr>
        <w:t>quản lý, bảo vệ và phát triển rừng</w:t>
      </w:r>
      <w:r w:rsidR="0084537C" w:rsidRPr="00B64FC1">
        <w:rPr>
          <w:rStyle w:val="fontstyle01"/>
          <w:rFonts w:ascii="Times New Roman" w:hAnsi="Times New Roman"/>
          <w:color w:val="auto"/>
        </w:rPr>
        <w:t>;</w:t>
      </w:r>
      <w:r w:rsidR="008439A0" w:rsidRPr="00B64FC1">
        <w:rPr>
          <w:rFonts w:eastAsia="Calibri"/>
          <w:sz w:val="28"/>
          <w:szCs w:val="28"/>
          <w:lang w:val="nb-NO"/>
        </w:rPr>
        <w:t xml:space="preserve"> </w:t>
      </w:r>
      <w:r w:rsidR="008439A0" w:rsidRPr="00B64FC1">
        <w:rPr>
          <w:sz w:val="28"/>
          <w:szCs w:val="28"/>
          <w:lang w:val="it-IT"/>
        </w:rPr>
        <w:t>Nghị quyết số 71/NQ-CP ngày 08/8/2017 của Chính phủ và</w:t>
      </w:r>
      <w:r w:rsidR="008439A0" w:rsidRPr="00B64FC1">
        <w:rPr>
          <w:rFonts w:eastAsia="Calibri"/>
          <w:sz w:val="28"/>
          <w:szCs w:val="28"/>
          <w:lang w:val="nb-NO"/>
        </w:rPr>
        <w:t xml:space="preserve"> </w:t>
      </w:r>
      <w:r w:rsidR="008439A0" w:rsidRPr="00B64FC1">
        <w:rPr>
          <w:sz w:val="28"/>
          <w:szCs w:val="28"/>
          <w:lang w:val="it-IT"/>
        </w:rPr>
        <w:t xml:space="preserve">Kế hoạch số 1138/KH-UBND ngày 09/3/2018 của UBND tỉnh </w:t>
      </w:r>
      <w:r w:rsidR="0084537C" w:rsidRPr="00B64FC1">
        <w:rPr>
          <w:sz w:val="28"/>
          <w:szCs w:val="28"/>
          <w:lang w:val="it-IT"/>
        </w:rPr>
        <w:t>đã</w:t>
      </w:r>
      <w:r w:rsidR="007A4B78" w:rsidRPr="00B64FC1">
        <w:rPr>
          <w:sz w:val="28"/>
          <w:szCs w:val="28"/>
        </w:rPr>
        <w:t xml:space="preserve"> nâng cao nhận thức, ý thức và trách nhiệm của </w:t>
      </w:r>
      <w:r w:rsidR="001E0D04" w:rsidRPr="00B64FC1">
        <w:rPr>
          <w:sz w:val="28"/>
          <w:szCs w:val="28"/>
        </w:rPr>
        <w:t>các</w:t>
      </w:r>
      <w:r w:rsidR="007A4B78" w:rsidRPr="00B64FC1">
        <w:rPr>
          <w:sz w:val="28"/>
          <w:szCs w:val="28"/>
        </w:rPr>
        <w:t xml:space="preserve"> cấp ủy, tổ chức đảng, chính quyền, cán bộ, đảng viên và nhân dân về công tác QLBV&amp;PTR. Đã khắc phục những tồn tại, yếu kém trong lãnh, chỉ đạo; cấp ủy, chính quyền địa phương, các ban ngành đoàn thể đã thật sự quan tâm, thực hiện tốt công tác lãnh đạo, chỉ đạo, kiểm tra, giám sát và xử lý các vi phạm về QLBV&amp;PTR; đã phân định rõ trách nhiệm của người đứng đầu các tổ chức, cơ quan, địa phương, trách nhiệm của chủ rừng</w:t>
      </w:r>
      <w:r w:rsidR="0084537C" w:rsidRPr="00B64FC1">
        <w:rPr>
          <w:sz w:val="28"/>
          <w:szCs w:val="28"/>
        </w:rPr>
        <w:t>, Kiểm lâm làm việc tại địa bàn.</w:t>
      </w:r>
      <w:r w:rsidR="007A4B78" w:rsidRPr="00B64FC1">
        <w:rPr>
          <w:sz w:val="28"/>
          <w:szCs w:val="28"/>
          <w:lang w:val="vi-VN"/>
        </w:rPr>
        <w:t xml:space="preserve"> Đặc biệt </w:t>
      </w:r>
      <w:r w:rsidR="007A4B78" w:rsidRPr="00B64FC1">
        <w:rPr>
          <w:rFonts w:eastAsia="Calibri"/>
          <w:sz w:val="28"/>
          <w:szCs w:val="28"/>
          <w:lang w:val="vi-VN"/>
        </w:rPr>
        <w:t>cấp ủy, chính quyền địa phương đã quan tâm hơn trong công tác QLBVR-PCCCR</w:t>
      </w:r>
      <w:r w:rsidR="007A4B78" w:rsidRPr="00B64FC1">
        <w:rPr>
          <w:sz w:val="28"/>
          <w:szCs w:val="28"/>
          <w:lang w:val="vi-VN"/>
        </w:rPr>
        <w:t>, chú trọng đến</w:t>
      </w:r>
      <w:r w:rsidR="007A4B78" w:rsidRPr="00B64FC1">
        <w:rPr>
          <w:rFonts w:eastAsia="Calibri"/>
          <w:sz w:val="28"/>
          <w:szCs w:val="28"/>
          <w:lang w:val="vi-VN"/>
        </w:rPr>
        <w:t xml:space="preserve"> tuyên truyền giáo dục đến cộng đồng dân cư</w:t>
      </w:r>
      <w:r w:rsidR="007A4B78" w:rsidRPr="00B64FC1">
        <w:rPr>
          <w:sz w:val="28"/>
          <w:szCs w:val="28"/>
          <w:lang w:val="vi-VN"/>
        </w:rPr>
        <w:t>; nâng cao hiệu lực, hiệu quả quản lý nhà nước về bảo vệ và phát triển rừng.</w:t>
      </w:r>
    </w:p>
    <w:p w14:paraId="711EBCE2" w14:textId="151FC360" w:rsidR="007A4B78" w:rsidRPr="00B64FC1" w:rsidRDefault="00555B46" w:rsidP="00B64FC1">
      <w:pPr>
        <w:pStyle w:val="NormalWeb"/>
        <w:shd w:val="clear" w:color="auto" w:fill="FFFFFF"/>
        <w:spacing w:before="80" w:beforeAutospacing="0" w:after="80" w:afterAutospacing="0" w:line="400" w:lineRule="exact"/>
        <w:ind w:firstLine="709"/>
        <w:jc w:val="both"/>
        <w:rPr>
          <w:sz w:val="28"/>
          <w:szCs w:val="28"/>
        </w:rPr>
      </w:pPr>
      <w:r w:rsidRPr="00B64FC1">
        <w:rPr>
          <w:sz w:val="28"/>
          <w:szCs w:val="28"/>
        </w:rPr>
        <w:t xml:space="preserve">- </w:t>
      </w:r>
      <w:r w:rsidR="0084537C" w:rsidRPr="00B64FC1">
        <w:rPr>
          <w:sz w:val="28"/>
          <w:szCs w:val="28"/>
        </w:rPr>
        <w:t>Tình hình</w:t>
      </w:r>
      <w:r w:rsidR="007A4B78" w:rsidRPr="00B64FC1">
        <w:rPr>
          <w:sz w:val="28"/>
          <w:szCs w:val="28"/>
        </w:rPr>
        <w:t xml:space="preserve"> lấn chiếm rừng và đất lâm nghiệp trái phép được phát hiện và xử lý kịp thời; toàn bộ diện tích rừng tự nhiên hiện có được quản lý và bảo vệ </w:t>
      </w:r>
      <w:r w:rsidR="007A4B78" w:rsidRPr="00B64FC1">
        <w:rPr>
          <w:sz w:val="28"/>
          <w:szCs w:val="28"/>
          <w:lang w:val="af-ZA"/>
        </w:rPr>
        <w:t>nghiêm ngặt</w:t>
      </w:r>
      <w:r w:rsidR="007A4B78" w:rsidRPr="00B64FC1">
        <w:rPr>
          <w:sz w:val="28"/>
          <w:szCs w:val="28"/>
        </w:rPr>
        <w:t xml:space="preserve">, tình trạng phá rừng, lấn chiếm rừng tự nhiên để trồng rừng, sử dụng mục đích khác giảm; công tác quy hoạch, bảo vệ, phát triển rừng đồng bộ, phù hợp với quy hoạch sử dụng đất và quy hoạch phát triển kinh tế - xã hội của </w:t>
      </w:r>
      <w:r w:rsidR="0084537C" w:rsidRPr="00B64FC1">
        <w:rPr>
          <w:sz w:val="28"/>
          <w:szCs w:val="28"/>
        </w:rPr>
        <w:t>huyện</w:t>
      </w:r>
      <w:r w:rsidR="007A4B78" w:rsidRPr="00B64FC1">
        <w:rPr>
          <w:sz w:val="28"/>
          <w:szCs w:val="28"/>
        </w:rPr>
        <w:t>; các dự án phát triển kinh tế phù hợp với quy hoạch bảo vệ và phát triển rừng, quy hoạch sử dụng đất và phát triển kinh tế - xã hội huyện, đã chú trọng đến bảo vệ, phát triển rừng, không gây ảnh hưởng đến môi trường sinh thái; việc chuyển đổi rừng sang mục đích khác được kiểm soát chặt chẽ.</w:t>
      </w:r>
    </w:p>
    <w:p w14:paraId="7C5FBF40" w14:textId="3E531401" w:rsidR="0084537C" w:rsidRPr="00B64FC1" w:rsidRDefault="00555B46" w:rsidP="00B64FC1">
      <w:pPr>
        <w:widowControl w:val="0"/>
        <w:autoSpaceDE w:val="0"/>
        <w:autoSpaceDN w:val="0"/>
        <w:adjustRightInd w:val="0"/>
        <w:spacing w:before="80" w:after="80" w:line="400" w:lineRule="exact"/>
        <w:ind w:firstLine="709"/>
        <w:jc w:val="both"/>
        <w:rPr>
          <w:sz w:val="28"/>
          <w:szCs w:val="28"/>
        </w:rPr>
      </w:pPr>
      <w:r w:rsidRPr="00B64FC1">
        <w:rPr>
          <w:sz w:val="28"/>
          <w:szCs w:val="28"/>
        </w:rPr>
        <w:t xml:space="preserve">- </w:t>
      </w:r>
      <w:r w:rsidR="00EE0B33" w:rsidRPr="00B64FC1">
        <w:rPr>
          <w:sz w:val="28"/>
          <w:szCs w:val="28"/>
        </w:rPr>
        <w:t>H</w:t>
      </w:r>
      <w:r w:rsidR="0084537C" w:rsidRPr="00B64FC1">
        <w:rPr>
          <w:sz w:val="28"/>
          <w:szCs w:val="28"/>
          <w:lang w:val="vi-VN"/>
        </w:rPr>
        <w:t xml:space="preserve">iệu lực quản lý nhà nước của </w:t>
      </w:r>
      <w:r w:rsidR="0084537C" w:rsidRPr="00B64FC1">
        <w:rPr>
          <w:sz w:val="28"/>
          <w:szCs w:val="28"/>
        </w:rPr>
        <w:t>UBND</w:t>
      </w:r>
      <w:r w:rsidR="0084537C" w:rsidRPr="00B64FC1">
        <w:rPr>
          <w:sz w:val="28"/>
          <w:szCs w:val="28"/>
          <w:lang w:val="vi-VN"/>
        </w:rPr>
        <w:t xml:space="preserve"> </w:t>
      </w:r>
      <w:r w:rsidR="0084537C" w:rsidRPr="00B64FC1">
        <w:rPr>
          <w:sz w:val="28"/>
          <w:szCs w:val="28"/>
        </w:rPr>
        <w:t>cấp xã</w:t>
      </w:r>
      <w:r w:rsidR="0084537C" w:rsidRPr="00B64FC1">
        <w:rPr>
          <w:sz w:val="28"/>
          <w:szCs w:val="28"/>
          <w:lang w:val="vi-VN"/>
        </w:rPr>
        <w:t xml:space="preserve">, ban, ngành liên quan, đã chủ động tăng cường công tác kiểm tra, giám sát việc </w:t>
      </w:r>
      <w:r w:rsidR="0084537C" w:rsidRPr="00B64FC1">
        <w:rPr>
          <w:sz w:val="28"/>
          <w:szCs w:val="28"/>
        </w:rPr>
        <w:t>QLBV&amp;PTR</w:t>
      </w:r>
      <w:r w:rsidR="0084537C" w:rsidRPr="00B64FC1">
        <w:rPr>
          <w:sz w:val="28"/>
          <w:szCs w:val="28"/>
          <w:lang w:val="vi-VN"/>
        </w:rPr>
        <w:t xml:space="preserve"> trên địa bàn</w:t>
      </w:r>
      <w:r w:rsidR="0084537C" w:rsidRPr="00B64FC1">
        <w:rPr>
          <w:sz w:val="28"/>
          <w:szCs w:val="28"/>
        </w:rPr>
        <w:t xml:space="preserve"> quản lý</w:t>
      </w:r>
      <w:r w:rsidR="0084537C" w:rsidRPr="00B64FC1">
        <w:rPr>
          <w:sz w:val="28"/>
          <w:szCs w:val="28"/>
          <w:lang w:val="vi-VN"/>
        </w:rPr>
        <w:t xml:space="preserve">, quyết liệt đấu tranh ngăn chặn xử lý nghiêm minh các hành vi vi phạm pháp luật về </w:t>
      </w:r>
      <w:r w:rsidR="00632D34" w:rsidRPr="00B64FC1">
        <w:rPr>
          <w:sz w:val="28"/>
          <w:szCs w:val="28"/>
        </w:rPr>
        <w:t>lâm nghiệp</w:t>
      </w:r>
      <w:r w:rsidR="0084537C" w:rsidRPr="00B64FC1">
        <w:rPr>
          <w:sz w:val="28"/>
          <w:szCs w:val="28"/>
          <w:lang w:val="vi-VN"/>
        </w:rPr>
        <w:t xml:space="preserve">; thể hiện tinh thần kiên quyết trong xử lý các trường hợp thiếu </w:t>
      </w:r>
      <w:r w:rsidR="0084537C" w:rsidRPr="00B64FC1">
        <w:rPr>
          <w:sz w:val="28"/>
          <w:szCs w:val="28"/>
          <w:lang w:val="vi-VN"/>
        </w:rPr>
        <w:lastRenderedPageBreak/>
        <w:t>tinh thần trách nhiệm để xảy ra tình trạng phá rừng,</w:t>
      </w:r>
      <w:r w:rsidR="0084537C" w:rsidRPr="00B64FC1">
        <w:rPr>
          <w:sz w:val="28"/>
          <w:szCs w:val="28"/>
        </w:rPr>
        <w:t xml:space="preserve"> lấn chiếm rừng,</w:t>
      </w:r>
      <w:r w:rsidR="0084537C" w:rsidRPr="00B64FC1">
        <w:rPr>
          <w:sz w:val="28"/>
          <w:szCs w:val="28"/>
          <w:lang w:val="vi-VN"/>
        </w:rPr>
        <w:t xml:space="preserve"> cháy rừng theo quy định pháp luật.</w:t>
      </w:r>
    </w:p>
    <w:p w14:paraId="743F8C60" w14:textId="4D230046" w:rsidR="002E5C1F" w:rsidRPr="00B64FC1" w:rsidRDefault="002E5C1F" w:rsidP="00B64FC1">
      <w:pPr>
        <w:pStyle w:val="NormalWeb"/>
        <w:shd w:val="clear" w:color="auto" w:fill="FFFFFF"/>
        <w:spacing w:before="80" w:beforeAutospacing="0" w:after="80" w:afterAutospacing="0" w:line="400" w:lineRule="exact"/>
        <w:ind w:firstLine="709"/>
        <w:jc w:val="both"/>
        <w:rPr>
          <w:b/>
          <w:bCs/>
          <w:sz w:val="28"/>
          <w:szCs w:val="28"/>
        </w:rPr>
      </w:pPr>
      <w:r w:rsidRPr="00B64FC1">
        <w:rPr>
          <w:b/>
          <w:bCs/>
          <w:sz w:val="28"/>
          <w:szCs w:val="28"/>
        </w:rPr>
        <w:t>IV. TỒN TẠI</w:t>
      </w:r>
      <w:r w:rsidR="00721ECA" w:rsidRPr="00B64FC1">
        <w:rPr>
          <w:b/>
          <w:bCs/>
          <w:sz w:val="28"/>
          <w:szCs w:val="28"/>
        </w:rPr>
        <w:t>,</w:t>
      </w:r>
      <w:r w:rsidRPr="00B64FC1">
        <w:rPr>
          <w:b/>
          <w:bCs/>
          <w:sz w:val="28"/>
          <w:szCs w:val="28"/>
        </w:rPr>
        <w:t xml:space="preserve"> HẠN CHẾ VÀ NGUYÊN NHÂN</w:t>
      </w:r>
    </w:p>
    <w:p w14:paraId="204CFB0D" w14:textId="206879F7" w:rsidR="002E5C1F" w:rsidRPr="00B64FC1" w:rsidRDefault="00147D3C" w:rsidP="00B64FC1">
      <w:pPr>
        <w:widowControl w:val="0"/>
        <w:spacing w:before="80" w:after="80" w:line="400" w:lineRule="exact"/>
        <w:ind w:firstLine="709"/>
        <w:jc w:val="both"/>
        <w:rPr>
          <w:b/>
          <w:bCs/>
          <w:sz w:val="28"/>
          <w:szCs w:val="28"/>
          <w:lang w:val="pt-BR"/>
        </w:rPr>
      </w:pPr>
      <w:r w:rsidRPr="00B64FC1">
        <w:rPr>
          <w:b/>
          <w:bCs/>
          <w:sz w:val="28"/>
          <w:szCs w:val="28"/>
          <w:lang w:val="pt-BR"/>
        </w:rPr>
        <w:t>1. Tồn tại, hạn chế</w:t>
      </w:r>
    </w:p>
    <w:p w14:paraId="4447DFC3" w14:textId="429335B3" w:rsidR="002E5C1F" w:rsidRPr="00B64FC1" w:rsidRDefault="0041639F" w:rsidP="00B64FC1">
      <w:pPr>
        <w:tabs>
          <w:tab w:val="left" w:pos="720"/>
          <w:tab w:val="left" w:pos="2865"/>
        </w:tabs>
        <w:spacing w:before="80" w:after="80" w:line="400" w:lineRule="exact"/>
        <w:ind w:firstLine="709"/>
        <w:jc w:val="both"/>
        <w:rPr>
          <w:sz w:val="28"/>
          <w:szCs w:val="28"/>
        </w:rPr>
      </w:pPr>
      <w:r w:rsidRPr="00B64FC1">
        <w:rPr>
          <w:sz w:val="28"/>
          <w:szCs w:val="28"/>
        </w:rPr>
        <w:t xml:space="preserve">- </w:t>
      </w:r>
      <w:r w:rsidR="002E5C1F" w:rsidRPr="00B64FC1">
        <w:rPr>
          <w:sz w:val="28"/>
          <w:szCs w:val="28"/>
        </w:rPr>
        <w:t xml:space="preserve">Từ khi thực hiện </w:t>
      </w:r>
      <w:r w:rsidR="002E5C1F" w:rsidRPr="00B64FC1">
        <w:rPr>
          <w:rStyle w:val="fontstyle01"/>
          <w:rFonts w:ascii="Times New Roman" w:hAnsi="Times New Roman"/>
          <w:color w:val="auto"/>
        </w:rPr>
        <w:t>Chương trình số</w:t>
      </w:r>
      <w:r w:rsidR="002E5C1F" w:rsidRPr="00B64FC1">
        <w:rPr>
          <w:sz w:val="28"/>
          <w:szCs w:val="28"/>
        </w:rPr>
        <w:t xml:space="preserve"> </w:t>
      </w:r>
      <w:r w:rsidR="002E5C1F" w:rsidRPr="00B64FC1">
        <w:rPr>
          <w:rStyle w:val="fontstyle01"/>
          <w:rFonts w:ascii="Times New Roman" w:hAnsi="Times New Roman"/>
          <w:color w:val="auto"/>
        </w:rPr>
        <w:t>23-CTr/HU ngày 13/4/2017 của Huyện ủy về thực hiện Chỉ thị số 13-CT/TW ngày 12/01/2017 của Ban Bí thư về tăng cường sự lãnh đạo của Đảng đối với công tác</w:t>
      </w:r>
      <w:r w:rsidR="002E5C1F" w:rsidRPr="00B64FC1">
        <w:rPr>
          <w:sz w:val="28"/>
          <w:szCs w:val="28"/>
        </w:rPr>
        <w:t xml:space="preserve"> </w:t>
      </w:r>
      <w:r w:rsidR="002E5C1F" w:rsidRPr="00B64FC1">
        <w:rPr>
          <w:rStyle w:val="fontstyle01"/>
          <w:rFonts w:ascii="Times New Roman" w:hAnsi="Times New Roman"/>
          <w:color w:val="auto"/>
        </w:rPr>
        <w:t xml:space="preserve">quản lý, bảo vệ và phát triển rừng, </w:t>
      </w:r>
      <w:r w:rsidR="002E5C1F" w:rsidRPr="00B64FC1">
        <w:rPr>
          <w:sz w:val="28"/>
          <w:szCs w:val="28"/>
        </w:rPr>
        <w:t>công tác quản lý bảo vệ rừng đã được triển khai thực hiện tốt và đạt được nhiều kết quả đáng kể. Tuy nhiên, tình trạng khai thác gỗ, phá rừng trái pháp luật để làm nương rẫy vẫn còn</w:t>
      </w:r>
      <w:r w:rsidR="00EF2791" w:rsidRPr="00B64FC1">
        <w:rPr>
          <w:sz w:val="28"/>
          <w:szCs w:val="28"/>
        </w:rPr>
        <w:t xml:space="preserve"> xảy ra; các điểm khai thác khoáng sản</w:t>
      </w:r>
      <w:r w:rsidR="002E5C1F" w:rsidRPr="00B64FC1">
        <w:rPr>
          <w:sz w:val="28"/>
          <w:szCs w:val="28"/>
        </w:rPr>
        <w:t xml:space="preserve"> vẫn còn xảy ra nhỏ lẻ... T</w:t>
      </w:r>
      <w:r w:rsidR="002E5C1F" w:rsidRPr="00B64FC1">
        <w:rPr>
          <w:bCs/>
          <w:sz w:val="28"/>
          <w:szCs w:val="28"/>
          <w:lang w:val="pt-BR"/>
        </w:rPr>
        <w:t>ình trạng đưa người, phương tiện, thiết bị, dụng cụ vào rừng chưa được kiểm soát chặt chẽ, là điều kiện để các đối tượng lợi dụng thực hiện các hành vi trái ph</w:t>
      </w:r>
      <w:r w:rsidR="00632D34" w:rsidRPr="00B64FC1">
        <w:rPr>
          <w:bCs/>
          <w:sz w:val="28"/>
          <w:szCs w:val="28"/>
          <w:lang w:val="pt-BR"/>
        </w:rPr>
        <w:t>áp luật</w:t>
      </w:r>
    </w:p>
    <w:p w14:paraId="146024F8" w14:textId="5B2351AB" w:rsidR="002E5C1F" w:rsidRPr="00B64FC1" w:rsidRDefault="0041639F" w:rsidP="00B64FC1">
      <w:pPr>
        <w:widowControl w:val="0"/>
        <w:spacing w:before="80" w:after="80" w:line="400" w:lineRule="exact"/>
        <w:ind w:firstLine="709"/>
        <w:jc w:val="both"/>
        <w:rPr>
          <w:bCs/>
          <w:sz w:val="28"/>
          <w:szCs w:val="28"/>
          <w:lang w:val="pt-BR"/>
        </w:rPr>
      </w:pPr>
      <w:r w:rsidRPr="00B64FC1">
        <w:rPr>
          <w:bCs/>
          <w:sz w:val="28"/>
          <w:szCs w:val="28"/>
          <w:lang w:val="pt-BR"/>
        </w:rPr>
        <w:t>- T</w:t>
      </w:r>
      <w:r w:rsidR="002E5C1F" w:rsidRPr="00B64FC1">
        <w:rPr>
          <w:bCs/>
          <w:sz w:val="28"/>
          <w:szCs w:val="28"/>
          <w:lang w:val="pt-BR"/>
        </w:rPr>
        <w:t xml:space="preserve">rách nhiệm quản lý Nhà nước về rừng và đất lâm nghiệp đối với UBND cấp xã chưa được phát huy; </w:t>
      </w:r>
      <w:r w:rsidR="00E231D9" w:rsidRPr="00B64FC1">
        <w:rPr>
          <w:bCs/>
          <w:sz w:val="28"/>
          <w:szCs w:val="28"/>
          <w:lang w:val="pt-BR"/>
        </w:rPr>
        <w:t>c</w:t>
      </w:r>
      <w:r w:rsidR="002E5C1F" w:rsidRPr="00B64FC1">
        <w:rPr>
          <w:bCs/>
          <w:sz w:val="28"/>
          <w:szCs w:val="28"/>
          <w:lang w:val="pt-BR"/>
        </w:rPr>
        <w:t xml:space="preserve">hủ rừng chưa quản lý tốt lâm phận được giao; </w:t>
      </w:r>
      <w:r w:rsidR="00E231D9" w:rsidRPr="00B64FC1">
        <w:rPr>
          <w:sz w:val="28"/>
          <w:szCs w:val="28"/>
        </w:rPr>
        <w:t>c</w:t>
      </w:r>
      <w:r w:rsidR="00632D34" w:rsidRPr="00B64FC1">
        <w:rPr>
          <w:sz w:val="28"/>
          <w:szCs w:val="28"/>
        </w:rPr>
        <w:t xml:space="preserve">ác văn bản quy định, hướng dẫn trong lĩnh vực lâm nghiệp chưa thật sự đồng bộ dẫn đến khó khăn trong công tác điều tra, xác minh, xử lý kịp thời các vụ việc vi phạm dẫn đến không </w:t>
      </w:r>
      <w:r w:rsidRPr="00B64FC1">
        <w:rPr>
          <w:sz w:val="28"/>
          <w:szCs w:val="28"/>
        </w:rPr>
        <w:t xml:space="preserve">mang </w:t>
      </w:r>
      <w:r w:rsidR="00632D34" w:rsidRPr="00B64FC1">
        <w:rPr>
          <w:sz w:val="28"/>
          <w:szCs w:val="28"/>
        </w:rPr>
        <w:t>tính ren đe, giáo dục phòng ngừa cho các đối tượng khác.</w:t>
      </w:r>
    </w:p>
    <w:p w14:paraId="4776EB80" w14:textId="7ECFB728" w:rsidR="002E5C1F" w:rsidRPr="00B64FC1" w:rsidRDefault="002E5C1F" w:rsidP="00B64FC1">
      <w:pPr>
        <w:widowControl w:val="0"/>
        <w:spacing w:before="80" w:after="80" w:line="400" w:lineRule="exact"/>
        <w:ind w:firstLine="709"/>
        <w:jc w:val="both"/>
        <w:rPr>
          <w:b/>
          <w:bCs/>
          <w:sz w:val="28"/>
          <w:szCs w:val="28"/>
          <w:lang w:val="pt-BR"/>
        </w:rPr>
      </w:pPr>
      <w:r w:rsidRPr="00B64FC1">
        <w:rPr>
          <w:b/>
          <w:bCs/>
          <w:sz w:val="28"/>
          <w:szCs w:val="28"/>
          <w:lang w:val="pt-BR"/>
        </w:rPr>
        <w:t xml:space="preserve">2. Nguyên </w:t>
      </w:r>
      <w:r w:rsidR="00147D3C" w:rsidRPr="00B64FC1">
        <w:rPr>
          <w:b/>
          <w:bCs/>
          <w:sz w:val="28"/>
          <w:szCs w:val="28"/>
          <w:lang w:val="pt-BR"/>
        </w:rPr>
        <w:t xml:space="preserve">nhân </w:t>
      </w:r>
    </w:p>
    <w:p w14:paraId="38356A30" w14:textId="70410D1E" w:rsidR="002E5C1F" w:rsidRPr="00B64FC1" w:rsidRDefault="002E5C1F" w:rsidP="00B64FC1">
      <w:pPr>
        <w:widowControl w:val="0"/>
        <w:spacing w:before="80" w:after="80" w:line="400" w:lineRule="exact"/>
        <w:ind w:firstLine="709"/>
        <w:jc w:val="both"/>
        <w:rPr>
          <w:bCs/>
          <w:sz w:val="28"/>
          <w:szCs w:val="28"/>
          <w:lang w:val="pt-BR"/>
        </w:rPr>
      </w:pPr>
      <w:r w:rsidRPr="00B64FC1">
        <w:rPr>
          <w:bCs/>
          <w:sz w:val="28"/>
          <w:szCs w:val="28"/>
          <w:lang w:val="pt-BR"/>
        </w:rPr>
        <w:t>Một số chủ trương, chính sách đầu tư cho công tác quản lý, bảo vệ và phát triển rừng chưa đáp ứng được yêu cầu đặt ra, đặc biệt đối với diện tích rừng tự nhiên là rừng phòng hộ và sản xuất hiện do UBND cấp xã quản lý, vì vậy ít nhiều ảnh hưởng đến hiệu quả thực hiện chức năng quản lý Nhà nước về rừng và đất lâm nghiệp đối với UBND các cấp, cũng như thực hiện chủ trương xã hội hóa công tác bảo vệ và phát triển rừng.</w:t>
      </w:r>
    </w:p>
    <w:p w14:paraId="7437815C" w14:textId="0AA1187C" w:rsidR="002E5C1F" w:rsidRPr="00B64FC1" w:rsidRDefault="002E5C1F" w:rsidP="00B64FC1">
      <w:pPr>
        <w:widowControl w:val="0"/>
        <w:spacing w:before="80" w:after="80" w:line="400" w:lineRule="exact"/>
        <w:ind w:firstLine="709"/>
        <w:jc w:val="both"/>
        <w:rPr>
          <w:bCs/>
          <w:sz w:val="28"/>
          <w:szCs w:val="28"/>
          <w:lang w:val="pt-BR"/>
        </w:rPr>
      </w:pPr>
      <w:r w:rsidRPr="00B64FC1">
        <w:rPr>
          <w:bCs/>
          <w:sz w:val="28"/>
          <w:szCs w:val="28"/>
          <w:lang w:val="pt-BR"/>
        </w:rPr>
        <w:t xml:space="preserve">Công tác giao đất lâm nghiệp cho hộ gia đình, cá nhân còn chậm; </w:t>
      </w:r>
      <w:r w:rsidR="009F2FDE" w:rsidRPr="00B64FC1">
        <w:rPr>
          <w:bCs/>
          <w:sz w:val="28"/>
          <w:szCs w:val="28"/>
          <w:lang w:val="pt-BR"/>
        </w:rPr>
        <w:t>v</w:t>
      </w:r>
      <w:r w:rsidRPr="00B64FC1">
        <w:rPr>
          <w:bCs/>
          <w:sz w:val="28"/>
          <w:szCs w:val="28"/>
          <w:lang w:val="pt-BR"/>
        </w:rPr>
        <w:t xml:space="preserve">iệc đánh giá nhu cầu đất ở, đất sản xuất để giao cho đồng bào dân tộc thiểu số nghèo, đời sống khó khăn, cũng như việc quy hoạch khu tái định cư </w:t>
      </w:r>
      <w:r w:rsidR="00EF2791" w:rsidRPr="00B64FC1">
        <w:rPr>
          <w:bCs/>
          <w:sz w:val="28"/>
          <w:szCs w:val="28"/>
          <w:lang w:val="pt-BR"/>
        </w:rPr>
        <w:t>còn</w:t>
      </w:r>
      <w:r w:rsidRPr="00B64FC1">
        <w:rPr>
          <w:bCs/>
          <w:sz w:val="28"/>
          <w:szCs w:val="28"/>
          <w:lang w:val="pt-BR"/>
        </w:rPr>
        <w:t xml:space="preserve"> bất cập, nên đã xảy ra tình trạng phá rừng để lấy đất sản xuất và khai thác gỗ trái ph</w:t>
      </w:r>
      <w:r w:rsidR="0041639F" w:rsidRPr="00B64FC1">
        <w:rPr>
          <w:bCs/>
          <w:sz w:val="28"/>
          <w:szCs w:val="28"/>
          <w:lang w:val="pt-BR"/>
        </w:rPr>
        <w:t>áp luật</w:t>
      </w:r>
      <w:r w:rsidRPr="00B64FC1">
        <w:rPr>
          <w:bCs/>
          <w:sz w:val="28"/>
          <w:szCs w:val="28"/>
          <w:lang w:val="pt-BR"/>
        </w:rPr>
        <w:t>.</w:t>
      </w:r>
    </w:p>
    <w:p w14:paraId="106AA308" w14:textId="613505C4" w:rsidR="002E5C1F" w:rsidRPr="00B64FC1" w:rsidRDefault="002E5C1F" w:rsidP="00B64FC1">
      <w:pPr>
        <w:widowControl w:val="0"/>
        <w:spacing w:before="80" w:after="80" w:line="400" w:lineRule="exact"/>
        <w:ind w:firstLine="709"/>
        <w:jc w:val="both"/>
        <w:rPr>
          <w:bCs/>
          <w:sz w:val="28"/>
          <w:szCs w:val="28"/>
          <w:lang w:val="pt-BR"/>
        </w:rPr>
      </w:pPr>
      <w:bookmarkStart w:id="1" w:name="_GoBack"/>
      <w:bookmarkEnd w:id="1"/>
      <w:r w:rsidRPr="00B64FC1">
        <w:rPr>
          <w:bCs/>
          <w:sz w:val="28"/>
          <w:szCs w:val="28"/>
          <w:lang w:val="pt-BR"/>
        </w:rPr>
        <w:t>Việc phân định ranh giới, đóng mốc đất rừng phòng hộ, đặc dụng và rừng sản xuất chưa được thực hiện rõ ràng trên bản đồ và ngoài thực địa</w:t>
      </w:r>
      <w:r w:rsidR="00EF2791" w:rsidRPr="00B64FC1">
        <w:rPr>
          <w:bCs/>
          <w:sz w:val="28"/>
          <w:szCs w:val="28"/>
          <w:lang w:val="pt-BR"/>
        </w:rPr>
        <w:t>,</w:t>
      </w:r>
      <w:r w:rsidRPr="00B64FC1">
        <w:rPr>
          <w:bCs/>
          <w:sz w:val="28"/>
          <w:szCs w:val="28"/>
          <w:lang w:val="pt-BR"/>
        </w:rPr>
        <w:t xml:space="preserve"> do đó diện tích rừng, đất lâm nghiệp, thậm chí cả rừng đặc dụng, rừng phòng hộ vẫn bị phá và lấn chiếm nhưng chưa xử lý triệt để.</w:t>
      </w:r>
    </w:p>
    <w:p w14:paraId="32F6CC00" w14:textId="44CE4116" w:rsidR="007A4B78" w:rsidRPr="00B64FC1" w:rsidRDefault="00555B46" w:rsidP="00B64FC1">
      <w:pPr>
        <w:widowControl w:val="0"/>
        <w:spacing w:before="80" w:after="80" w:line="400" w:lineRule="exact"/>
        <w:ind w:firstLine="709"/>
        <w:jc w:val="both"/>
        <w:rPr>
          <w:b/>
          <w:sz w:val="28"/>
          <w:szCs w:val="28"/>
        </w:rPr>
      </w:pPr>
      <w:r w:rsidRPr="00B64FC1">
        <w:rPr>
          <w:b/>
          <w:sz w:val="28"/>
          <w:szCs w:val="28"/>
        </w:rPr>
        <w:t xml:space="preserve">V. NHIỆM VỤ VÀ GIẢI PHÁP </w:t>
      </w:r>
      <w:r w:rsidR="008301F0" w:rsidRPr="00B64FC1">
        <w:rPr>
          <w:b/>
          <w:sz w:val="28"/>
          <w:szCs w:val="28"/>
        </w:rPr>
        <w:t>TRONG THỜI GIAN TỚI</w:t>
      </w:r>
    </w:p>
    <w:p w14:paraId="448C9DF9" w14:textId="37A3B0D9" w:rsidR="007A4B78" w:rsidRPr="00B64FC1" w:rsidRDefault="007A4B78" w:rsidP="00B64FC1">
      <w:pPr>
        <w:widowControl w:val="0"/>
        <w:spacing w:before="80" w:after="80" w:line="400" w:lineRule="exact"/>
        <w:ind w:firstLine="709"/>
        <w:jc w:val="both"/>
        <w:rPr>
          <w:b/>
          <w:sz w:val="28"/>
          <w:szCs w:val="28"/>
          <w:lang w:val="nl-NL"/>
        </w:rPr>
      </w:pPr>
      <w:r w:rsidRPr="00B64FC1">
        <w:rPr>
          <w:b/>
          <w:sz w:val="28"/>
          <w:szCs w:val="28"/>
          <w:lang w:val="nl-NL"/>
        </w:rPr>
        <w:t>1. Về nhiệm vụ</w:t>
      </w:r>
    </w:p>
    <w:p w14:paraId="35E604E0" w14:textId="0CEB3472" w:rsidR="007A4B78" w:rsidRPr="00B64FC1" w:rsidRDefault="008301F0" w:rsidP="00B64FC1">
      <w:pPr>
        <w:widowControl w:val="0"/>
        <w:shd w:val="clear" w:color="auto" w:fill="FFFFFF"/>
        <w:spacing w:before="80" w:after="80" w:line="400" w:lineRule="exact"/>
        <w:ind w:firstLine="709"/>
        <w:jc w:val="both"/>
        <w:textAlignment w:val="baseline"/>
        <w:rPr>
          <w:sz w:val="28"/>
          <w:szCs w:val="28"/>
          <w:bdr w:val="none" w:sz="0" w:space="0" w:color="auto" w:frame="1"/>
          <w:lang w:val="nl-NL"/>
        </w:rPr>
      </w:pPr>
      <w:r w:rsidRPr="00B64FC1">
        <w:rPr>
          <w:i/>
          <w:iCs/>
          <w:sz w:val="28"/>
          <w:szCs w:val="28"/>
          <w:lang w:val="nl-NL"/>
        </w:rPr>
        <w:lastRenderedPageBreak/>
        <w:t>-</w:t>
      </w:r>
      <w:r w:rsidR="007A4B78" w:rsidRPr="00B64FC1">
        <w:rPr>
          <w:i/>
          <w:iCs/>
          <w:sz w:val="28"/>
          <w:szCs w:val="28"/>
          <w:lang w:val="nl-NL"/>
        </w:rPr>
        <w:t xml:space="preserve"> </w:t>
      </w:r>
      <w:r w:rsidR="007A4B78" w:rsidRPr="00B64FC1">
        <w:rPr>
          <w:i/>
          <w:iCs/>
          <w:sz w:val="28"/>
          <w:szCs w:val="28"/>
          <w:lang w:val="nb-NO"/>
        </w:rPr>
        <w:t>Bảo vệ rừng, phòng cháy, chữa cháy rừng</w:t>
      </w:r>
      <w:r w:rsidRPr="00B64FC1">
        <w:rPr>
          <w:i/>
          <w:iCs/>
          <w:sz w:val="28"/>
          <w:szCs w:val="28"/>
          <w:lang w:val="nb-NO"/>
        </w:rPr>
        <w:t xml:space="preserve">: </w:t>
      </w:r>
      <w:r w:rsidR="007A4B78" w:rsidRPr="00B64FC1">
        <w:rPr>
          <w:rFonts w:eastAsia="Calibri"/>
          <w:sz w:val="28"/>
          <w:szCs w:val="28"/>
          <w:lang w:val="af-ZA"/>
        </w:rPr>
        <w:t xml:space="preserve">Tiếp tục bảo vệ, giữ vững ổn định và cải thiện chất lượng rừng tự nhiên, tăng năng suất và chất lượng rừng trồng theo hướng sản xuất gỗ lớn, bền vững về môi trường để phấn đấu duy trì độ che phủ rừng </w:t>
      </w:r>
      <w:r w:rsidR="00A75A5B" w:rsidRPr="00B64FC1">
        <w:rPr>
          <w:rFonts w:eastAsia="Calibri"/>
          <w:sz w:val="28"/>
          <w:szCs w:val="28"/>
          <w:lang w:val="af-ZA"/>
        </w:rPr>
        <w:t>tăng hằng năm.</w:t>
      </w:r>
    </w:p>
    <w:p w14:paraId="5455CDC1" w14:textId="34A6341D" w:rsidR="007A4B78" w:rsidRPr="00B64FC1" w:rsidRDefault="00A75A5B" w:rsidP="00B64FC1">
      <w:pPr>
        <w:widowControl w:val="0"/>
        <w:shd w:val="clear" w:color="auto" w:fill="FFFFFF"/>
        <w:spacing w:before="80" w:after="80" w:line="400" w:lineRule="exact"/>
        <w:ind w:firstLine="709"/>
        <w:jc w:val="both"/>
        <w:textAlignment w:val="baseline"/>
        <w:rPr>
          <w:sz w:val="28"/>
          <w:szCs w:val="28"/>
          <w:lang w:val="af-ZA"/>
        </w:rPr>
      </w:pPr>
      <w:r w:rsidRPr="00B64FC1">
        <w:rPr>
          <w:sz w:val="28"/>
          <w:szCs w:val="28"/>
          <w:bdr w:val="none" w:sz="0" w:space="0" w:color="auto" w:frame="1"/>
          <w:lang w:val="nl-NL"/>
        </w:rPr>
        <w:t xml:space="preserve">- </w:t>
      </w:r>
      <w:r w:rsidR="007A4B78" w:rsidRPr="00B64FC1">
        <w:rPr>
          <w:sz w:val="28"/>
          <w:szCs w:val="28"/>
          <w:bdr w:val="none" w:sz="0" w:space="0" w:color="auto" w:frame="1"/>
          <w:lang w:val="nl-NL"/>
        </w:rPr>
        <w:t>Toàn bộ diện tích rừng tự nhiên hiện có đ</w:t>
      </w:r>
      <w:r w:rsidR="007A4B78" w:rsidRPr="00B64FC1">
        <w:rPr>
          <w:sz w:val="28"/>
          <w:szCs w:val="28"/>
          <w:lang w:val="af-ZA"/>
        </w:rPr>
        <w:t xml:space="preserve">ược bảo vệ nghiêm ngặt, không để cháy rừng xảy ra. Đồng thời thực hiện tốt các phương án </w:t>
      </w:r>
      <w:r w:rsidRPr="00B64FC1">
        <w:rPr>
          <w:sz w:val="28"/>
          <w:szCs w:val="28"/>
          <w:lang w:val="af-ZA"/>
        </w:rPr>
        <w:t>quản lý, bảo vệ rừng  và phòng cháy, chữa cháy rừng</w:t>
      </w:r>
      <w:r w:rsidR="007A4B78" w:rsidRPr="00B64FC1">
        <w:rPr>
          <w:sz w:val="28"/>
          <w:szCs w:val="28"/>
          <w:lang w:val="af-ZA"/>
        </w:rPr>
        <w:t xml:space="preserve">, không để xảy ra các điểm nóng về phá rừng, xâm lấn rừng; giảm dần số vụ phá rừng qua các năm và ngăn chặn, xử lý kịp thời, hiệu quả các hành vi vi phạm quy định của pháp luật </w:t>
      </w:r>
      <w:r w:rsidRPr="00B64FC1">
        <w:rPr>
          <w:sz w:val="28"/>
          <w:szCs w:val="28"/>
          <w:lang w:val="af-ZA"/>
        </w:rPr>
        <w:t>về lâm nghiệp</w:t>
      </w:r>
      <w:r w:rsidR="007A4B78" w:rsidRPr="00B64FC1">
        <w:rPr>
          <w:sz w:val="28"/>
          <w:szCs w:val="28"/>
          <w:lang w:val="af-ZA"/>
        </w:rPr>
        <w:t>.</w:t>
      </w:r>
    </w:p>
    <w:p w14:paraId="31FF0989" w14:textId="190BA5B9" w:rsidR="007A4B78" w:rsidRPr="00B64FC1" w:rsidRDefault="00251D53" w:rsidP="00B64FC1">
      <w:pPr>
        <w:widowControl w:val="0"/>
        <w:shd w:val="clear" w:color="auto" w:fill="FFFFFF"/>
        <w:spacing w:before="80" w:after="80" w:line="400" w:lineRule="exact"/>
        <w:ind w:firstLine="709"/>
        <w:jc w:val="both"/>
        <w:textAlignment w:val="baseline"/>
        <w:rPr>
          <w:sz w:val="28"/>
          <w:szCs w:val="28"/>
          <w:bdr w:val="none" w:sz="0" w:space="0" w:color="auto" w:frame="1"/>
          <w:lang w:val="nl-NL"/>
        </w:rPr>
      </w:pPr>
      <w:r w:rsidRPr="00B64FC1">
        <w:rPr>
          <w:i/>
          <w:iCs/>
          <w:sz w:val="28"/>
          <w:szCs w:val="28"/>
          <w:lang w:val="nb-NO"/>
        </w:rPr>
        <w:t>-</w:t>
      </w:r>
      <w:r w:rsidR="007A4B78" w:rsidRPr="00B64FC1">
        <w:rPr>
          <w:i/>
          <w:iCs/>
          <w:sz w:val="28"/>
          <w:szCs w:val="28"/>
          <w:lang w:val="nb-NO"/>
        </w:rPr>
        <w:t xml:space="preserve"> Phát triển, nâng cao năng suất và chất lượng rừng</w:t>
      </w:r>
      <w:r w:rsidR="008301F0" w:rsidRPr="00B64FC1">
        <w:rPr>
          <w:i/>
          <w:iCs/>
          <w:sz w:val="28"/>
          <w:szCs w:val="28"/>
          <w:lang w:val="nb-NO"/>
        </w:rPr>
        <w:t>:</w:t>
      </w:r>
      <w:r w:rsidR="008301F0" w:rsidRPr="00B64FC1">
        <w:rPr>
          <w:b/>
          <w:i/>
          <w:iCs/>
          <w:sz w:val="28"/>
          <w:szCs w:val="28"/>
          <w:lang w:val="nb-NO"/>
        </w:rPr>
        <w:t xml:space="preserve"> </w:t>
      </w:r>
      <w:r w:rsidR="007A4B78" w:rsidRPr="00B64FC1">
        <w:rPr>
          <w:sz w:val="28"/>
          <w:szCs w:val="28"/>
          <w:bdr w:val="none" w:sz="0" w:space="0" w:color="auto" w:frame="1"/>
          <w:lang w:val="nl-NL"/>
        </w:rPr>
        <w:t>Trồng mới rừng phòng hộ, đặc dụng, trồng rừng sản xuất (trồng mới, trồng lại rừng sau khai thác), c</w:t>
      </w:r>
      <w:r w:rsidR="007A4B78" w:rsidRPr="00B64FC1">
        <w:rPr>
          <w:sz w:val="28"/>
          <w:szCs w:val="28"/>
          <w:bdr w:val="none" w:sz="0" w:space="0" w:color="auto" w:frame="1"/>
          <w:lang w:val="da-DK"/>
        </w:rPr>
        <w:t>hăm sóc rừng, khoán quản lý bảo vệ rừng, t</w:t>
      </w:r>
      <w:r w:rsidR="007A4B78" w:rsidRPr="00B64FC1">
        <w:rPr>
          <w:sz w:val="28"/>
          <w:szCs w:val="28"/>
          <w:bdr w:val="none" w:sz="0" w:space="0" w:color="auto" w:frame="1"/>
          <w:lang w:val="nl-NL"/>
        </w:rPr>
        <w:t>rồng cây phân tán.</w:t>
      </w:r>
    </w:p>
    <w:p w14:paraId="293AA6A0" w14:textId="5674F883" w:rsidR="007A4B78" w:rsidRPr="00B64FC1" w:rsidRDefault="00251D53" w:rsidP="00B64FC1">
      <w:pPr>
        <w:widowControl w:val="0"/>
        <w:shd w:val="clear" w:color="auto" w:fill="FFFFFF"/>
        <w:spacing w:before="80" w:after="80" w:line="400" w:lineRule="exact"/>
        <w:ind w:firstLine="709"/>
        <w:jc w:val="both"/>
        <w:textAlignment w:val="baseline"/>
        <w:rPr>
          <w:i/>
          <w:iCs/>
          <w:sz w:val="28"/>
          <w:szCs w:val="28"/>
          <w:lang w:val="nb-NO"/>
        </w:rPr>
      </w:pPr>
      <w:r w:rsidRPr="00B64FC1">
        <w:rPr>
          <w:i/>
          <w:iCs/>
          <w:sz w:val="28"/>
          <w:szCs w:val="28"/>
          <w:lang w:val="nb-NO"/>
        </w:rPr>
        <w:t>-</w:t>
      </w:r>
      <w:r w:rsidR="007A4B78" w:rsidRPr="00B64FC1">
        <w:rPr>
          <w:i/>
          <w:iCs/>
          <w:sz w:val="28"/>
          <w:szCs w:val="28"/>
          <w:lang w:val="nb-NO"/>
        </w:rPr>
        <w:t xml:space="preserve"> </w:t>
      </w:r>
      <w:r w:rsidR="007A4B78" w:rsidRPr="00B64FC1">
        <w:rPr>
          <w:iCs/>
          <w:sz w:val="28"/>
          <w:szCs w:val="28"/>
          <w:bdr w:val="none" w:sz="0" w:space="0" w:color="auto" w:frame="1"/>
          <w:lang w:val="nl-NL"/>
        </w:rPr>
        <w:t>Đầu tư</w:t>
      </w:r>
      <w:r w:rsidR="00A75A5B" w:rsidRPr="00B64FC1">
        <w:rPr>
          <w:iCs/>
          <w:sz w:val="28"/>
          <w:szCs w:val="28"/>
          <w:bdr w:val="none" w:sz="0" w:space="0" w:color="auto" w:frame="1"/>
          <w:lang w:val="nl-NL"/>
        </w:rPr>
        <w:t xml:space="preserve"> trang bị các phương tiện, máy móc, công trình</w:t>
      </w:r>
      <w:r w:rsidR="0041639F" w:rsidRPr="00B64FC1">
        <w:rPr>
          <w:iCs/>
          <w:sz w:val="28"/>
          <w:szCs w:val="28"/>
          <w:bdr w:val="none" w:sz="0" w:space="0" w:color="auto" w:frame="1"/>
          <w:lang w:val="nl-NL"/>
        </w:rPr>
        <w:t xml:space="preserve"> phục vụ</w:t>
      </w:r>
      <w:r w:rsidR="00A75A5B" w:rsidRPr="00B64FC1">
        <w:rPr>
          <w:iCs/>
          <w:sz w:val="28"/>
          <w:szCs w:val="28"/>
          <w:bdr w:val="none" w:sz="0" w:space="0" w:color="auto" w:frame="1"/>
          <w:lang w:val="nl-NL"/>
        </w:rPr>
        <w:t xml:space="preserve"> cho công tác quản lý, bảo vệ rừng và phòng cháy, chữa cháy rừng</w:t>
      </w:r>
      <w:r w:rsidR="007A4B78" w:rsidRPr="00B64FC1">
        <w:rPr>
          <w:iCs/>
          <w:sz w:val="28"/>
          <w:szCs w:val="28"/>
          <w:lang w:val="nb-NO"/>
        </w:rPr>
        <w:t>.</w:t>
      </w:r>
    </w:p>
    <w:p w14:paraId="4A1719B9" w14:textId="787B4ACD" w:rsidR="007A4B78" w:rsidRPr="00B64FC1" w:rsidRDefault="007A4B78" w:rsidP="00B64FC1">
      <w:pPr>
        <w:widowControl w:val="0"/>
        <w:spacing w:before="80" w:after="80" w:line="400" w:lineRule="exact"/>
        <w:ind w:firstLine="709"/>
        <w:jc w:val="both"/>
        <w:rPr>
          <w:b/>
          <w:bCs/>
          <w:sz w:val="28"/>
          <w:szCs w:val="28"/>
          <w:lang w:val="nb-NO"/>
        </w:rPr>
      </w:pPr>
      <w:r w:rsidRPr="00B64FC1">
        <w:rPr>
          <w:b/>
          <w:sz w:val="28"/>
          <w:szCs w:val="28"/>
          <w:lang w:val="nb-NO"/>
        </w:rPr>
        <w:t xml:space="preserve">2. </w:t>
      </w:r>
      <w:r w:rsidRPr="00B64FC1">
        <w:rPr>
          <w:b/>
          <w:bCs/>
          <w:sz w:val="28"/>
          <w:szCs w:val="28"/>
          <w:lang w:val="nb-NO"/>
        </w:rPr>
        <w:t>Giải pháp thực hiện</w:t>
      </w:r>
      <w:r w:rsidR="00555B46" w:rsidRPr="00B64FC1">
        <w:rPr>
          <w:b/>
          <w:bCs/>
          <w:sz w:val="28"/>
          <w:szCs w:val="28"/>
          <w:lang w:val="nb-NO"/>
        </w:rPr>
        <w:t>:</w:t>
      </w:r>
    </w:p>
    <w:p w14:paraId="5E1912D5" w14:textId="64D2709B" w:rsidR="007A4B78" w:rsidRPr="00B64FC1" w:rsidRDefault="00251D53" w:rsidP="00B64FC1">
      <w:pPr>
        <w:widowControl w:val="0"/>
        <w:spacing w:before="80" w:after="80" w:line="400" w:lineRule="exact"/>
        <w:ind w:firstLine="709"/>
        <w:jc w:val="both"/>
        <w:rPr>
          <w:rFonts w:eastAsiaTheme="minorHAnsi"/>
          <w:sz w:val="28"/>
          <w:szCs w:val="28"/>
        </w:rPr>
      </w:pPr>
      <w:r w:rsidRPr="00B64FC1">
        <w:rPr>
          <w:bCs/>
          <w:i/>
          <w:iCs/>
          <w:sz w:val="28"/>
          <w:szCs w:val="28"/>
          <w:lang w:val="nb-NO"/>
        </w:rPr>
        <w:t>-</w:t>
      </w:r>
      <w:r w:rsidR="007A4B78" w:rsidRPr="00B64FC1">
        <w:rPr>
          <w:bCs/>
          <w:i/>
          <w:iCs/>
          <w:sz w:val="28"/>
          <w:szCs w:val="28"/>
          <w:lang w:val="nb-NO"/>
        </w:rPr>
        <w:t xml:space="preserve"> Về </w:t>
      </w:r>
      <w:r w:rsidR="007A4B78" w:rsidRPr="00B64FC1">
        <w:rPr>
          <w:bCs/>
          <w:i/>
          <w:iCs/>
          <w:sz w:val="28"/>
          <w:szCs w:val="28"/>
          <w:lang w:val="vi-VN"/>
        </w:rPr>
        <w:t>công tác tuyên truyền, nâng cao nhận thức</w:t>
      </w:r>
      <w:r w:rsidR="007A4B78" w:rsidRPr="00B64FC1">
        <w:rPr>
          <w:bCs/>
          <w:i/>
          <w:iCs/>
          <w:sz w:val="28"/>
          <w:szCs w:val="28"/>
        </w:rPr>
        <w:t xml:space="preserve"> về QLBV&amp;PTR</w:t>
      </w:r>
      <w:r w:rsidRPr="00B64FC1">
        <w:rPr>
          <w:bCs/>
          <w:i/>
          <w:iCs/>
          <w:sz w:val="28"/>
          <w:szCs w:val="28"/>
        </w:rPr>
        <w:t xml:space="preserve">: </w:t>
      </w:r>
      <w:r w:rsidR="007A4B78" w:rsidRPr="00B64FC1">
        <w:rPr>
          <w:sz w:val="28"/>
          <w:szCs w:val="28"/>
          <w:lang w:val="af-ZA"/>
        </w:rPr>
        <w:t xml:space="preserve">Tập trung đẩy mạnh công tác tuyên truyền giáo dục pháp luật sâu rộng trên các phương tiện thông tin đại chúng, vận động nhân dân, đặc biệt là cộng đồng dân cư ở các khu vực gần rừng, ven rừng tham gia bảo vệ rừng, biến nhận thức về pháp luật thành ý thức tự giác và hành động cụ thể của mỗi doanh nghiệp, mỗi người dân, để họ tự giác không tham gia hoặc tiếp tay cho hành vi vi phạm pháp luật nói chung và pháp luật lâm nghiệp nói riêng; </w:t>
      </w:r>
      <w:r w:rsidR="007A4B78" w:rsidRPr="00B64FC1">
        <w:rPr>
          <w:rFonts w:eastAsiaTheme="minorHAnsi"/>
          <w:sz w:val="28"/>
          <w:szCs w:val="28"/>
        </w:rPr>
        <w:t xml:space="preserve">xây dựng phong trào toàn dân tham gia vào công tác </w:t>
      </w:r>
      <w:r w:rsidR="00C67786" w:rsidRPr="00B64FC1">
        <w:rPr>
          <w:rFonts w:eastAsiaTheme="minorHAnsi"/>
          <w:sz w:val="28"/>
          <w:szCs w:val="28"/>
        </w:rPr>
        <w:t>quản lý bảo vệ và phát triển rừng</w:t>
      </w:r>
      <w:r w:rsidR="007A4B78" w:rsidRPr="00B64FC1">
        <w:rPr>
          <w:rFonts w:eastAsiaTheme="minorHAnsi"/>
          <w:sz w:val="28"/>
          <w:szCs w:val="28"/>
        </w:rPr>
        <w:t xml:space="preserve"> bằng nhiều hình thức phong phú, đặc biệt thông qua việc thành lập các tổ, đội quần chúng bảo vệ rừng hoạt động hiệu quả tại cơ sở.</w:t>
      </w:r>
    </w:p>
    <w:p w14:paraId="10EF74DC" w14:textId="789890BD" w:rsidR="007A4B78" w:rsidRPr="00B64FC1" w:rsidRDefault="00251D53" w:rsidP="00B64FC1">
      <w:pPr>
        <w:widowControl w:val="0"/>
        <w:spacing w:before="80" w:after="80" w:line="400" w:lineRule="exact"/>
        <w:ind w:firstLine="709"/>
        <w:jc w:val="both"/>
        <w:rPr>
          <w:sz w:val="28"/>
          <w:szCs w:val="28"/>
        </w:rPr>
      </w:pPr>
      <w:r w:rsidRPr="00B64FC1">
        <w:rPr>
          <w:i/>
          <w:iCs/>
          <w:sz w:val="28"/>
          <w:szCs w:val="28"/>
          <w:lang w:val="nb-NO"/>
        </w:rPr>
        <w:t>-</w:t>
      </w:r>
      <w:r w:rsidR="007A4B78" w:rsidRPr="00B64FC1">
        <w:rPr>
          <w:i/>
          <w:iCs/>
          <w:sz w:val="28"/>
          <w:szCs w:val="28"/>
          <w:lang w:val="nb-NO"/>
        </w:rPr>
        <w:t xml:space="preserve"> </w:t>
      </w:r>
      <w:r w:rsidR="007A4B78" w:rsidRPr="00B64FC1">
        <w:rPr>
          <w:i/>
          <w:iCs/>
          <w:sz w:val="28"/>
          <w:szCs w:val="28"/>
          <w:lang w:val="vi-VN"/>
        </w:rPr>
        <w:t>Về n</w:t>
      </w:r>
      <w:r w:rsidR="007A4B78" w:rsidRPr="00B64FC1">
        <w:rPr>
          <w:i/>
          <w:iCs/>
          <w:sz w:val="28"/>
          <w:szCs w:val="28"/>
        </w:rPr>
        <w:t>âng cao hiệu lực, hiệu quả quản lý Nhà nước về QLBV&amp;PTR</w:t>
      </w:r>
      <w:r w:rsidR="00555B46" w:rsidRPr="00B64FC1">
        <w:rPr>
          <w:i/>
          <w:iCs/>
          <w:sz w:val="28"/>
          <w:szCs w:val="28"/>
        </w:rPr>
        <w:t>:</w:t>
      </w:r>
      <w:r w:rsidR="007A4B78" w:rsidRPr="00B64FC1">
        <w:rPr>
          <w:sz w:val="28"/>
          <w:szCs w:val="28"/>
        </w:rPr>
        <w:t xml:space="preserve"> Thực hiện có hiệu quả các cơ chế chính sách </w:t>
      </w:r>
      <w:r w:rsidR="00C67786" w:rsidRPr="00B64FC1">
        <w:rPr>
          <w:rFonts w:eastAsiaTheme="minorHAnsi"/>
          <w:sz w:val="28"/>
          <w:szCs w:val="28"/>
        </w:rPr>
        <w:t>quản lý bảo vệ và phát triển rừng</w:t>
      </w:r>
      <w:r w:rsidR="00C67786" w:rsidRPr="00B64FC1">
        <w:rPr>
          <w:sz w:val="28"/>
          <w:szCs w:val="28"/>
        </w:rPr>
        <w:t xml:space="preserve"> </w:t>
      </w:r>
      <w:r w:rsidR="007A4B78" w:rsidRPr="00B64FC1">
        <w:rPr>
          <w:sz w:val="28"/>
          <w:szCs w:val="28"/>
        </w:rPr>
        <w:t>của Trung ương và tỉnh, đặc biệt chú trọng đến quy định rõ trách nhiệm người đứng đầu của chính quyền cấp xã</w:t>
      </w:r>
      <w:r w:rsidR="00C67786" w:rsidRPr="00B64FC1">
        <w:rPr>
          <w:sz w:val="28"/>
          <w:szCs w:val="28"/>
        </w:rPr>
        <w:t>, chủ rừng</w:t>
      </w:r>
      <w:r w:rsidR="007A4B78" w:rsidRPr="00B64FC1">
        <w:rPr>
          <w:sz w:val="28"/>
          <w:szCs w:val="28"/>
        </w:rPr>
        <w:t xml:space="preserve"> trong công tác quản lý Nhà nước về rừng và đất rừng</w:t>
      </w:r>
      <w:r w:rsidR="00B64FC1" w:rsidRPr="00B64FC1">
        <w:rPr>
          <w:sz w:val="28"/>
          <w:szCs w:val="28"/>
        </w:rPr>
        <w:t>.</w:t>
      </w:r>
    </w:p>
    <w:p w14:paraId="652831CA" w14:textId="7014A93C" w:rsidR="007A4B78" w:rsidRPr="00B64FC1" w:rsidRDefault="007A4B78" w:rsidP="00B64FC1">
      <w:pPr>
        <w:widowControl w:val="0"/>
        <w:spacing w:before="80" w:after="80" w:line="400" w:lineRule="exact"/>
        <w:ind w:firstLine="709"/>
        <w:jc w:val="both"/>
        <w:rPr>
          <w:sz w:val="28"/>
          <w:szCs w:val="28"/>
        </w:rPr>
      </w:pPr>
      <w:r w:rsidRPr="00B64FC1">
        <w:rPr>
          <w:sz w:val="28"/>
          <w:szCs w:val="28"/>
        </w:rPr>
        <w:t xml:space="preserve">- Rà soát, điều chỉnh, bổ sung các quy chế phối hợp trong </w:t>
      </w:r>
      <w:r w:rsidR="00C67786" w:rsidRPr="00B64FC1">
        <w:rPr>
          <w:rFonts w:eastAsiaTheme="minorHAnsi"/>
          <w:sz w:val="28"/>
          <w:szCs w:val="28"/>
        </w:rPr>
        <w:t>quản lý bảo vệ và phát triển rừng</w:t>
      </w:r>
      <w:r w:rsidR="00C67786" w:rsidRPr="00B64FC1">
        <w:rPr>
          <w:sz w:val="28"/>
          <w:szCs w:val="28"/>
        </w:rPr>
        <w:t xml:space="preserve"> </w:t>
      </w:r>
      <w:r w:rsidRPr="00B64FC1">
        <w:rPr>
          <w:sz w:val="28"/>
          <w:szCs w:val="28"/>
        </w:rPr>
        <w:t xml:space="preserve">giữa các cơ quan, đơn vị, địa phương liên quan nhằm phát huy sức mạnh tổng hợp của cả hệ thống chính trị đối với công tác </w:t>
      </w:r>
      <w:r w:rsidR="00C67786" w:rsidRPr="00B64FC1">
        <w:rPr>
          <w:rFonts w:eastAsiaTheme="minorHAnsi"/>
          <w:sz w:val="28"/>
          <w:szCs w:val="28"/>
        </w:rPr>
        <w:t>quản lý bảo vệ và phát triển rừng</w:t>
      </w:r>
      <w:r w:rsidRPr="00B64FC1">
        <w:rPr>
          <w:sz w:val="28"/>
          <w:szCs w:val="28"/>
        </w:rPr>
        <w:t>.</w:t>
      </w:r>
    </w:p>
    <w:p w14:paraId="520B0A58" w14:textId="604036FE" w:rsidR="007A4B78" w:rsidRPr="00B64FC1" w:rsidRDefault="007A4B78" w:rsidP="00B64FC1">
      <w:pPr>
        <w:pStyle w:val="NormalWeb"/>
        <w:shd w:val="clear" w:color="auto" w:fill="FFFFFF"/>
        <w:spacing w:before="80" w:beforeAutospacing="0" w:after="80" w:afterAutospacing="0" w:line="400" w:lineRule="exact"/>
        <w:ind w:firstLine="709"/>
        <w:jc w:val="both"/>
        <w:rPr>
          <w:sz w:val="28"/>
          <w:szCs w:val="28"/>
          <w:bdr w:val="none" w:sz="0" w:space="0" w:color="auto" w:frame="1"/>
          <w:lang w:val="nb-NO"/>
        </w:rPr>
      </w:pPr>
      <w:r w:rsidRPr="00B64FC1">
        <w:rPr>
          <w:sz w:val="28"/>
          <w:szCs w:val="28"/>
          <w:bdr w:val="none" w:sz="0" w:space="0" w:color="auto" w:frame="1"/>
          <w:lang w:val="nb-NO"/>
        </w:rPr>
        <w:lastRenderedPageBreak/>
        <w:t xml:space="preserve">- </w:t>
      </w:r>
      <w:r w:rsidRPr="00B64FC1">
        <w:rPr>
          <w:sz w:val="28"/>
          <w:szCs w:val="28"/>
          <w:lang w:val="af-ZA"/>
        </w:rPr>
        <w:t xml:space="preserve">Tiếp tục thực hiện </w:t>
      </w:r>
      <w:r w:rsidR="00C67786" w:rsidRPr="00B64FC1">
        <w:rPr>
          <w:sz w:val="28"/>
          <w:szCs w:val="28"/>
          <w:lang w:val="nl-NL"/>
        </w:rPr>
        <w:t>Chỉ thị số 17/2015/CT-UBND ngày 18/8/2015 của UBND tỉnh về t</w:t>
      </w:r>
      <w:r w:rsidR="00C67786" w:rsidRPr="00B64FC1">
        <w:rPr>
          <w:bCs/>
          <w:sz w:val="28"/>
          <w:szCs w:val="28"/>
          <w:lang w:val="nl-NL"/>
        </w:rPr>
        <w:t>ăng cường các biện pháp kiểm tra, xử lý các hành vi phá rừng, lấn, chiếm đất lâm nghiệp trái phép trên địa bàn tỉnh Quảng Nam</w:t>
      </w:r>
      <w:r w:rsidRPr="00B64FC1">
        <w:rPr>
          <w:sz w:val="28"/>
          <w:szCs w:val="28"/>
          <w:lang w:val="af-ZA"/>
        </w:rPr>
        <w:t xml:space="preserve"> để thu hồi các diện tích rừng bị lấn chiếm tại các địa phương, đơn vị</w:t>
      </w:r>
      <w:r w:rsidRPr="00B64FC1">
        <w:rPr>
          <w:sz w:val="28"/>
          <w:szCs w:val="28"/>
          <w:bdr w:val="none" w:sz="0" w:space="0" w:color="auto" w:frame="1"/>
          <w:lang w:val="nb-NO"/>
        </w:rPr>
        <w:t>;</w:t>
      </w:r>
      <w:r w:rsidRPr="00B64FC1">
        <w:rPr>
          <w:rFonts w:eastAsia="Calibri"/>
          <w:sz w:val="28"/>
          <w:szCs w:val="28"/>
        </w:rPr>
        <w:t xml:space="preserve"> </w:t>
      </w:r>
      <w:r w:rsidR="00EF2791" w:rsidRPr="00B64FC1">
        <w:rPr>
          <w:rFonts w:eastAsia="Calibri"/>
          <w:sz w:val="28"/>
          <w:szCs w:val="28"/>
        </w:rPr>
        <w:t>chỉ đạo</w:t>
      </w:r>
      <w:r w:rsidRPr="00B64FC1">
        <w:rPr>
          <w:rFonts w:eastAsia="Calibri"/>
          <w:sz w:val="28"/>
          <w:szCs w:val="28"/>
        </w:rPr>
        <w:t xml:space="preserve"> Hạt Kiểm lâm tổ chức rà soát, kiểm tra việc thực hiện </w:t>
      </w:r>
      <w:r w:rsidR="00C67786" w:rsidRPr="00B64FC1">
        <w:rPr>
          <w:sz w:val="28"/>
          <w:szCs w:val="28"/>
          <w:lang w:val="nl-NL"/>
        </w:rPr>
        <w:t>Chỉ thị số 17/2015/CT-UBND ngày 18/8/2015 của UBND tỉnh</w:t>
      </w:r>
      <w:r w:rsidRPr="00B64FC1">
        <w:rPr>
          <w:rFonts w:eastAsia="Calibri"/>
          <w:sz w:val="28"/>
          <w:szCs w:val="28"/>
        </w:rPr>
        <w:t>; tăng cường kiểm tra</w:t>
      </w:r>
      <w:r w:rsidR="00C67786" w:rsidRPr="00B64FC1">
        <w:rPr>
          <w:rFonts w:eastAsia="Calibri"/>
          <w:sz w:val="28"/>
          <w:szCs w:val="28"/>
        </w:rPr>
        <w:t xml:space="preserve"> và xử lý ng</w:t>
      </w:r>
      <w:r w:rsidR="00EF2791" w:rsidRPr="00B64FC1">
        <w:rPr>
          <w:rFonts w:eastAsia="Calibri"/>
          <w:sz w:val="28"/>
          <w:szCs w:val="28"/>
        </w:rPr>
        <w:t>h</w:t>
      </w:r>
      <w:r w:rsidR="00C67786" w:rsidRPr="00B64FC1">
        <w:rPr>
          <w:rFonts w:eastAsia="Calibri"/>
          <w:sz w:val="28"/>
          <w:szCs w:val="28"/>
        </w:rPr>
        <w:t>iêm</w:t>
      </w:r>
      <w:r w:rsidRPr="00B64FC1">
        <w:rPr>
          <w:rFonts w:eastAsia="Calibri"/>
          <w:sz w:val="28"/>
          <w:szCs w:val="28"/>
        </w:rPr>
        <w:t xml:space="preserve"> tình trạng phá rừng</w:t>
      </w:r>
      <w:r w:rsidR="00C67786" w:rsidRPr="00B64FC1">
        <w:rPr>
          <w:rFonts w:eastAsia="Calibri"/>
          <w:sz w:val="28"/>
          <w:szCs w:val="28"/>
        </w:rPr>
        <w:t>,</w:t>
      </w:r>
      <w:r w:rsidRPr="00B64FC1">
        <w:rPr>
          <w:rFonts w:eastAsia="Calibri"/>
          <w:sz w:val="28"/>
          <w:szCs w:val="28"/>
        </w:rPr>
        <w:t xml:space="preserve"> lấn chiếm</w:t>
      </w:r>
      <w:r w:rsidR="00C67786" w:rsidRPr="00B64FC1">
        <w:rPr>
          <w:rFonts w:eastAsia="Calibri"/>
          <w:sz w:val="28"/>
          <w:szCs w:val="28"/>
        </w:rPr>
        <w:t xml:space="preserve"> đất rừng</w:t>
      </w:r>
      <w:r w:rsidRPr="00B64FC1">
        <w:rPr>
          <w:rFonts w:eastAsia="Calibri"/>
          <w:sz w:val="28"/>
          <w:szCs w:val="28"/>
        </w:rPr>
        <w:t xml:space="preserve">. </w:t>
      </w:r>
    </w:p>
    <w:p w14:paraId="0C98A465" w14:textId="53449A48" w:rsidR="007A4B78" w:rsidRPr="00B64FC1" w:rsidRDefault="007A4B78" w:rsidP="00B64FC1">
      <w:pPr>
        <w:widowControl w:val="0"/>
        <w:spacing w:before="80" w:after="80" w:line="400" w:lineRule="exact"/>
        <w:ind w:firstLine="709"/>
        <w:jc w:val="both"/>
        <w:rPr>
          <w:sz w:val="28"/>
          <w:szCs w:val="28"/>
          <w:lang w:val="nb-NO"/>
        </w:rPr>
      </w:pPr>
      <w:r w:rsidRPr="00B64FC1">
        <w:rPr>
          <w:sz w:val="28"/>
          <w:szCs w:val="28"/>
          <w:lang w:val="af-ZA"/>
        </w:rPr>
        <w:t>- Tiếp tục chỉ đạo c</w:t>
      </w:r>
      <w:r w:rsidRPr="00B64FC1">
        <w:rPr>
          <w:sz w:val="28"/>
          <w:szCs w:val="28"/>
          <w:lang w:val="nb-NO"/>
        </w:rPr>
        <w:t xml:space="preserve">ác chủ rừng xây dựng phương án </w:t>
      </w:r>
      <w:r w:rsidR="0041639F" w:rsidRPr="00B64FC1">
        <w:rPr>
          <w:sz w:val="28"/>
          <w:szCs w:val="28"/>
          <w:lang w:val="nb-NO"/>
        </w:rPr>
        <w:t>quản lý</w:t>
      </w:r>
      <w:r w:rsidRPr="00B64FC1">
        <w:rPr>
          <w:sz w:val="28"/>
          <w:szCs w:val="28"/>
          <w:lang w:val="nb-NO"/>
        </w:rPr>
        <w:t xml:space="preserve"> rừng bền vững,</w:t>
      </w:r>
      <w:r w:rsidR="0041639F" w:rsidRPr="00B64FC1">
        <w:rPr>
          <w:sz w:val="28"/>
          <w:szCs w:val="28"/>
          <w:lang w:val="nb-NO"/>
        </w:rPr>
        <w:t xml:space="preserve"> </w:t>
      </w:r>
      <w:r w:rsidRPr="00B64FC1">
        <w:rPr>
          <w:sz w:val="28"/>
          <w:szCs w:val="28"/>
          <w:lang w:val="nb-NO"/>
        </w:rPr>
        <w:t>theo Thông tư số 28/2018/TT-BNNPTNT ngày 16/11/2018 Quy định về quản lý rừng bền vững.</w:t>
      </w:r>
    </w:p>
    <w:p w14:paraId="56E762AC" w14:textId="5E73F661" w:rsidR="007A4B78" w:rsidRPr="00B64FC1" w:rsidRDefault="007A4B78" w:rsidP="00B64FC1">
      <w:pPr>
        <w:pStyle w:val="NormalWeb"/>
        <w:shd w:val="clear" w:color="auto" w:fill="FFFFFF"/>
        <w:spacing w:before="80" w:beforeAutospacing="0" w:after="80" w:afterAutospacing="0" w:line="400" w:lineRule="exact"/>
        <w:ind w:firstLine="709"/>
        <w:jc w:val="both"/>
        <w:rPr>
          <w:sz w:val="28"/>
          <w:szCs w:val="28"/>
          <w:lang w:val="af-ZA"/>
        </w:rPr>
      </w:pPr>
      <w:r w:rsidRPr="00B64FC1">
        <w:rPr>
          <w:sz w:val="28"/>
          <w:szCs w:val="28"/>
          <w:lang w:val="af-ZA"/>
        </w:rPr>
        <w:t>- Thực hiện nghiệm túc và quản lý chặt chẽ việc chuyển đổi mục đích sử dụng rừng sang mục đích sử dụng khác, đảm bảo các điều kiện triển khai các dự án phát triển kinh tế, du lịch triển khai trên địa bàn</w:t>
      </w:r>
      <w:r w:rsidR="006425FE" w:rsidRPr="00B64FC1">
        <w:rPr>
          <w:sz w:val="28"/>
          <w:szCs w:val="28"/>
          <w:lang w:val="af-ZA"/>
        </w:rPr>
        <w:t xml:space="preserve"> huyện </w:t>
      </w:r>
      <w:r w:rsidRPr="00B64FC1">
        <w:rPr>
          <w:sz w:val="28"/>
          <w:szCs w:val="28"/>
          <w:lang w:val="af-ZA"/>
        </w:rPr>
        <w:t>theo đúng quy hoạch ngành và địa phương.</w:t>
      </w:r>
      <w:r w:rsidR="008B67FE" w:rsidRPr="00B64FC1">
        <w:rPr>
          <w:rFonts w:eastAsia="Arial"/>
          <w:sz w:val="28"/>
          <w:szCs w:val="28"/>
          <w:lang w:val="nb-NO"/>
        </w:rPr>
        <w:t xml:space="preserve"> Kiên quyết thu h</w:t>
      </w:r>
      <w:r w:rsidR="00EF2791" w:rsidRPr="00B64FC1">
        <w:rPr>
          <w:rFonts w:eastAsia="Arial"/>
          <w:sz w:val="28"/>
          <w:szCs w:val="28"/>
          <w:lang w:val="nb-NO"/>
        </w:rPr>
        <w:t>ồi</w:t>
      </w:r>
      <w:r w:rsidR="008B67FE" w:rsidRPr="00B64FC1">
        <w:rPr>
          <w:rFonts w:eastAsia="Arial"/>
          <w:sz w:val="28"/>
          <w:szCs w:val="28"/>
          <w:lang w:val="nb-NO"/>
        </w:rPr>
        <w:t xml:space="preserve"> các dự án có ảnh hưởng đến rừng tự nhiên lớn hoặc có nguy cơ ảnh hưởng đến môi trường sinh thái, hoạt động sản xuất của người dân</w:t>
      </w:r>
    </w:p>
    <w:p w14:paraId="0F45922B" w14:textId="756C3422" w:rsidR="007A4B78" w:rsidRPr="00B64FC1" w:rsidRDefault="00251D53" w:rsidP="00B64FC1">
      <w:pPr>
        <w:widowControl w:val="0"/>
        <w:spacing w:before="80" w:after="80" w:line="400" w:lineRule="exact"/>
        <w:ind w:firstLine="709"/>
        <w:jc w:val="both"/>
        <w:rPr>
          <w:sz w:val="28"/>
          <w:szCs w:val="28"/>
        </w:rPr>
      </w:pPr>
      <w:r w:rsidRPr="00B64FC1">
        <w:rPr>
          <w:bCs/>
          <w:i/>
          <w:iCs/>
          <w:sz w:val="28"/>
          <w:szCs w:val="28"/>
        </w:rPr>
        <w:t>-</w:t>
      </w:r>
      <w:r w:rsidR="007A4B78" w:rsidRPr="00B64FC1">
        <w:rPr>
          <w:bCs/>
          <w:i/>
          <w:iCs/>
          <w:sz w:val="28"/>
          <w:szCs w:val="28"/>
        </w:rPr>
        <w:t xml:space="preserve"> Về thực hiện hiệu quả quy hoạch bảo vệ và phát triển rừng</w:t>
      </w:r>
      <w:r w:rsidR="00555B46" w:rsidRPr="00B64FC1">
        <w:rPr>
          <w:bCs/>
          <w:i/>
          <w:iCs/>
          <w:sz w:val="28"/>
          <w:szCs w:val="28"/>
        </w:rPr>
        <w:t>:</w:t>
      </w:r>
      <w:r w:rsidRPr="00B64FC1">
        <w:rPr>
          <w:b/>
          <w:bCs/>
          <w:i/>
          <w:iCs/>
          <w:sz w:val="28"/>
          <w:szCs w:val="28"/>
        </w:rPr>
        <w:t xml:space="preserve"> </w:t>
      </w:r>
      <w:r w:rsidR="006425FE" w:rsidRPr="00B64FC1">
        <w:rPr>
          <w:sz w:val="28"/>
          <w:szCs w:val="28"/>
        </w:rPr>
        <w:t>Tiếp tục triển khai thực hiện có hiệu quả Quyết định số 120/QĐ-UBND ngày 11/01/2017 và Quyết định số 145/QĐ-UBND ngày 11/01</w:t>
      </w:r>
      <w:r w:rsidR="00B64FC1" w:rsidRPr="00B64FC1">
        <w:rPr>
          <w:sz w:val="28"/>
          <w:szCs w:val="28"/>
        </w:rPr>
        <w:t>/2018 phê duyệt kết quả lồng ghé</w:t>
      </w:r>
      <w:r w:rsidR="006425FE" w:rsidRPr="00B64FC1">
        <w:rPr>
          <w:sz w:val="28"/>
          <w:szCs w:val="28"/>
        </w:rPr>
        <w:t xml:space="preserve">p số liệu kiểm kê rừng năm 2016 với số liệu điều chỉnh bổ sung quy hoạch 3 loại rừng giai đoạn 2011-2020 và thực hiện kiểm kê rừng bổ sung với diện tích đất lâm nghiệp và cơ cấu các loại đất trên địa bàn huyện Nam Trà My; </w:t>
      </w:r>
      <w:r w:rsidR="007A4B78" w:rsidRPr="00B64FC1">
        <w:rPr>
          <w:sz w:val="28"/>
          <w:szCs w:val="28"/>
        </w:rPr>
        <w:t xml:space="preserve">Tăng cường tổ chức quản lý quy hoạch, kế hoạch và các chương trình dự án theo đúng mục tiêu đề ra; tổ chức thực hiện có hiệu quả theo dõi diễn biến tài nguyên rừng; kiểm soát chặt chẽ quy hoạch, dự án phát triển kinh tế - xã hội có tác động đến diện tích và chất lượng rừng, nhất là diện tích rừng tự nhiên; không chuyển đổi các diện tích rừng tự nhiên sang mục đích khác (ngoài mục đích </w:t>
      </w:r>
      <w:r w:rsidR="00AA689D" w:rsidRPr="00B64FC1">
        <w:rPr>
          <w:sz w:val="28"/>
          <w:szCs w:val="28"/>
        </w:rPr>
        <w:t>theo quy định của pháp luật về lâm nghiệp</w:t>
      </w:r>
      <w:r w:rsidR="007A4B78" w:rsidRPr="00B64FC1">
        <w:rPr>
          <w:sz w:val="28"/>
          <w:szCs w:val="28"/>
        </w:rPr>
        <w:t>).</w:t>
      </w:r>
    </w:p>
    <w:p w14:paraId="7B0527E7" w14:textId="1454F9D7" w:rsidR="007A4B78" w:rsidRPr="00B64FC1" w:rsidRDefault="00251D53" w:rsidP="00B64FC1">
      <w:pPr>
        <w:widowControl w:val="0"/>
        <w:spacing w:before="80" w:after="80" w:line="400" w:lineRule="exact"/>
        <w:ind w:firstLine="709"/>
        <w:jc w:val="both"/>
        <w:rPr>
          <w:i/>
          <w:iCs/>
          <w:sz w:val="28"/>
          <w:szCs w:val="28"/>
        </w:rPr>
      </w:pPr>
      <w:r w:rsidRPr="00B64FC1">
        <w:rPr>
          <w:i/>
          <w:iCs/>
          <w:sz w:val="28"/>
          <w:szCs w:val="28"/>
          <w:lang w:val="nb-NO"/>
        </w:rPr>
        <w:t>-</w:t>
      </w:r>
      <w:r w:rsidR="007A4B78" w:rsidRPr="00B64FC1">
        <w:rPr>
          <w:i/>
          <w:iCs/>
          <w:sz w:val="28"/>
          <w:szCs w:val="28"/>
          <w:lang w:val="nb-NO"/>
        </w:rPr>
        <w:t xml:space="preserve"> </w:t>
      </w:r>
      <w:r w:rsidR="00D96A56" w:rsidRPr="00B64FC1">
        <w:rPr>
          <w:i/>
          <w:iCs/>
          <w:sz w:val="28"/>
          <w:szCs w:val="28"/>
        </w:rPr>
        <w:t>Công tác</w:t>
      </w:r>
      <w:r w:rsidR="007A4B78" w:rsidRPr="00B64FC1">
        <w:rPr>
          <w:i/>
          <w:iCs/>
          <w:sz w:val="28"/>
          <w:szCs w:val="28"/>
          <w:lang w:val="vi-VN"/>
        </w:rPr>
        <w:t xml:space="preserve"> bảo vệ rừng</w:t>
      </w:r>
    </w:p>
    <w:p w14:paraId="0FD8B02C" w14:textId="33563ECC" w:rsidR="007A4B78" w:rsidRPr="00B64FC1" w:rsidRDefault="007A4B78" w:rsidP="00B64FC1">
      <w:pPr>
        <w:widowControl w:val="0"/>
        <w:spacing w:before="80" w:after="80" w:line="400" w:lineRule="exact"/>
        <w:ind w:firstLine="709"/>
        <w:jc w:val="both"/>
        <w:rPr>
          <w:sz w:val="28"/>
          <w:szCs w:val="28"/>
          <w:lang w:val="nb-NO"/>
        </w:rPr>
      </w:pPr>
      <w:r w:rsidRPr="00B64FC1">
        <w:rPr>
          <w:sz w:val="28"/>
          <w:szCs w:val="28"/>
          <w:lang w:val="nb-NO"/>
        </w:rPr>
        <w:t xml:space="preserve">- Tiếp tục thực hiện nghiêm </w:t>
      </w:r>
      <w:r w:rsidR="00D96A56" w:rsidRPr="00B64FC1">
        <w:rPr>
          <w:rStyle w:val="fontstyle01"/>
          <w:rFonts w:ascii="Times New Roman" w:hAnsi="Times New Roman"/>
          <w:color w:val="auto"/>
        </w:rPr>
        <w:t>Chương trình số</w:t>
      </w:r>
      <w:r w:rsidR="00D96A56" w:rsidRPr="00B64FC1">
        <w:rPr>
          <w:sz w:val="28"/>
          <w:szCs w:val="28"/>
        </w:rPr>
        <w:t xml:space="preserve"> </w:t>
      </w:r>
      <w:r w:rsidR="00D96A56" w:rsidRPr="00B64FC1">
        <w:rPr>
          <w:rStyle w:val="fontstyle01"/>
          <w:rFonts w:ascii="Times New Roman" w:hAnsi="Times New Roman"/>
          <w:color w:val="auto"/>
        </w:rPr>
        <w:t>23-CTr/HU ngày 13/4/2017 của Huyện ủy về thực hiện Chỉ thị số 13-CT/TW ngày 12/01/2017 của Ban Bí thư về tăng cường sự lãnh đạo của Đảng đối với công tác</w:t>
      </w:r>
      <w:r w:rsidR="00D96A56" w:rsidRPr="00B64FC1">
        <w:rPr>
          <w:sz w:val="28"/>
          <w:szCs w:val="28"/>
        </w:rPr>
        <w:t xml:space="preserve"> </w:t>
      </w:r>
      <w:r w:rsidR="00D96A56" w:rsidRPr="00B64FC1">
        <w:rPr>
          <w:rStyle w:val="fontstyle01"/>
          <w:rFonts w:ascii="Times New Roman" w:hAnsi="Times New Roman"/>
          <w:color w:val="auto"/>
        </w:rPr>
        <w:t>quả</w:t>
      </w:r>
      <w:r w:rsidR="00C027DF" w:rsidRPr="00B64FC1">
        <w:rPr>
          <w:rStyle w:val="fontstyle01"/>
          <w:rFonts w:ascii="Times New Roman" w:hAnsi="Times New Roman"/>
          <w:color w:val="auto"/>
        </w:rPr>
        <w:t>n lý, bảo vệ và phát triển rừng</w:t>
      </w:r>
      <w:r w:rsidR="00D96A56" w:rsidRPr="00B64FC1">
        <w:rPr>
          <w:rFonts w:eastAsia="Calibri"/>
          <w:sz w:val="28"/>
          <w:szCs w:val="28"/>
          <w:lang w:val="nb-NO"/>
        </w:rPr>
        <w:t>;</w:t>
      </w:r>
      <w:r w:rsidR="00D96A56" w:rsidRPr="00B64FC1">
        <w:rPr>
          <w:sz w:val="28"/>
          <w:szCs w:val="28"/>
          <w:lang w:val="it-IT"/>
        </w:rPr>
        <w:t xml:space="preserve"> Nghị quyết số 71/NQ-CP ngày 08/8/2017 của Chính phủ</w:t>
      </w:r>
      <w:r w:rsidR="00213854" w:rsidRPr="00B64FC1">
        <w:rPr>
          <w:sz w:val="28"/>
          <w:szCs w:val="28"/>
          <w:lang w:val="it-IT"/>
        </w:rPr>
        <w:t xml:space="preserve">; </w:t>
      </w:r>
      <w:r w:rsidR="00D96A56" w:rsidRPr="00B64FC1">
        <w:rPr>
          <w:sz w:val="28"/>
          <w:szCs w:val="28"/>
          <w:lang w:val="it-IT"/>
        </w:rPr>
        <w:t>Kế hoạch số 1138/KH-UBND ngày 09/3/2018</w:t>
      </w:r>
      <w:r w:rsidR="000A793C" w:rsidRPr="00B64FC1">
        <w:rPr>
          <w:sz w:val="28"/>
          <w:szCs w:val="28"/>
          <w:lang w:val="it-IT"/>
        </w:rPr>
        <w:t xml:space="preserve"> của UBND Tỉnh.</w:t>
      </w:r>
    </w:p>
    <w:p w14:paraId="0B155B5E" w14:textId="0EB3DACD" w:rsidR="007A4B78" w:rsidRPr="00B64FC1" w:rsidRDefault="007A4B78" w:rsidP="00B64FC1">
      <w:pPr>
        <w:widowControl w:val="0"/>
        <w:spacing w:before="80" w:after="80" w:line="400" w:lineRule="exact"/>
        <w:ind w:firstLine="709"/>
        <w:jc w:val="both"/>
        <w:rPr>
          <w:sz w:val="28"/>
          <w:szCs w:val="28"/>
          <w:shd w:val="clear" w:color="auto" w:fill="FFFFFF"/>
        </w:rPr>
      </w:pPr>
      <w:r w:rsidRPr="00B64FC1">
        <w:rPr>
          <w:sz w:val="28"/>
          <w:szCs w:val="28"/>
          <w:lang w:val="af-ZA"/>
        </w:rPr>
        <w:t>- Tiếp tục</w:t>
      </w:r>
      <w:r w:rsidR="00234DD6" w:rsidRPr="00B64FC1">
        <w:rPr>
          <w:sz w:val="28"/>
          <w:szCs w:val="28"/>
          <w:lang w:val="af-ZA"/>
        </w:rPr>
        <w:t xml:space="preserve"> chỉ đ</w:t>
      </w:r>
      <w:r w:rsidR="008B67FE" w:rsidRPr="00B64FC1">
        <w:rPr>
          <w:sz w:val="28"/>
          <w:szCs w:val="28"/>
          <w:lang w:val="af-ZA"/>
        </w:rPr>
        <w:t>ạo</w:t>
      </w:r>
      <w:r w:rsidR="00234DD6" w:rsidRPr="00B64FC1">
        <w:rPr>
          <w:sz w:val="28"/>
          <w:szCs w:val="28"/>
          <w:lang w:val="af-ZA"/>
        </w:rPr>
        <w:t xml:space="preserve"> cho các cơ quan chức năng</w:t>
      </w:r>
      <w:r w:rsidRPr="00B64FC1">
        <w:rPr>
          <w:sz w:val="28"/>
          <w:szCs w:val="28"/>
          <w:lang w:val="af-ZA"/>
        </w:rPr>
        <w:t xml:space="preserve"> tuyên truyền, giáo dục sâu </w:t>
      </w:r>
      <w:r w:rsidRPr="00B64FC1">
        <w:rPr>
          <w:sz w:val="28"/>
          <w:szCs w:val="28"/>
          <w:lang w:val="af-ZA"/>
        </w:rPr>
        <w:lastRenderedPageBreak/>
        <w:t xml:space="preserve">rộng bằng nhiều hình thức nhằm nâng cao nhận thức về quản lý tài nguyên rừng, PCCCR trong nhân dân; </w:t>
      </w:r>
      <w:r w:rsidRPr="00B64FC1">
        <w:rPr>
          <w:sz w:val="28"/>
          <w:szCs w:val="28"/>
          <w:lang w:val="vi-VN"/>
        </w:rPr>
        <w:t xml:space="preserve">đặc biệt, chú trọng công tác tuyên truyền về PCCCR, </w:t>
      </w:r>
      <w:r w:rsidRPr="00B64FC1">
        <w:rPr>
          <w:sz w:val="28"/>
          <w:szCs w:val="28"/>
        </w:rPr>
        <w:t>quản lý</w:t>
      </w:r>
      <w:r w:rsidR="008B67FE" w:rsidRPr="00B64FC1">
        <w:rPr>
          <w:sz w:val="28"/>
          <w:szCs w:val="28"/>
        </w:rPr>
        <w:t xml:space="preserve"> chặt chẽ việc</w:t>
      </w:r>
      <w:r w:rsidRPr="00B64FC1">
        <w:rPr>
          <w:sz w:val="28"/>
          <w:szCs w:val="28"/>
        </w:rPr>
        <w:t xml:space="preserve"> đốt </w:t>
      </w:r>
      <w:r w:rsidR="00D96A56" w:rsidRPr="00B64FC1">
        <w:rPr>
          <w:sz w:val="28"/>
          <w:szCs w:val="28"/>
        </w:rPr>
        <w:t>nương</w:t>
      </w:r>
      <w:r w:rsidR="008B67FE" w:rsidRPr="00B64FC1">
        <w:rPr>
          <w:sz w:val="28"/>
          <w:szCs w:val="28"/>
        </w:rPr>
        <w:t xml:space="preserve"> làm</w:t>
      </w:r>
      <w:r w:rsidR="00D96A56" w:rsidRPr="00B64FC1">
        <w:rPr>
          <w:sz w:val="28"/>
          <w:szCs w:val="28"/>
        </w:rPr>
        <w:t xml:space="preserve"> rẫy và </w:t>
      </w:r>
      <w:r w:rsidRPr="00B64FC1">
        <w:rPr>
          <w:sz w:val="28"/>
          <w:szCs w:val="28"/>
        </w:rPr>
        <w:t>thực bì</w:t>
      </w:r>
      <w:r w:rsidR="00D96A56" w:rsidRPr="00B64FC1">
        <w:rPr>
          <w:sz w:val="28"/>
          <w:szCs w:val="28"/>
        </w:rPr>
        <w:t xml:space="preserve"> sau khi khai thác rừng trồng</w:t>
      </w:r>
      <w:r w:rsidRPr="00B64FC1">
        <w:rPr>
          <w:sz w:val="28"/>
          <w:szCs w:val="28"/>
        </w:rPr>
        <w:t xml:space="preserve">; </w:t>
      </w:r>
      <w:r w:rsidRPr="00B64FC1">
        <w:rPr>
          <w:sz w:val="28"/>
          <w:szCs w:val="28"/>
          <w:lang w:val="vi-VN"/>
        </w:rPr>
        <w:t>thường xuyên theo dõi thông tin cảnh báo cháy rừng trên hệ thống thông tin cảnh báo sớm cháy rừng của Cục Kiểm lâm để triển khai kịp thời các nội dung phương án PCCCR theo từng thời điểm</w:t>
      </w:r>
      <w:r w:rsidRPr="00B64FC1">
        <w:rPr>
          <w:sz w:val="28"/>
          <w:szCs w:val="28"/>
        </w:rPr>
        <w:t xml:space="preserve">; phối hợp </w:t>
      </w:r>
      <w:r w:rsidRPr="00B64FC1">
        <w:rPr>
          <w:sz w:val="28"/>
          <w:szCs w:val="28"/>
          <w:shd w:val="clear" w:color="auto" w:fill="FFFFFF"/>
        </w:rPr>
        <w:t xml:space="preserve">kiểm tra thường xuyên và đột xuất việc thực hiện phương án PCCCR </w:t>
      </w:r>
      <w:r w:rsidR="00D96A56" w:rsidRPr="00B64FC1">
        <w:rPr>
          <w:sz w:val="28"/>
          <w:szCs w:val="28"/>
          <w:shd w:val="clear" w:color="auto" w:fill="FFFFFF"/>
        </w:rPr>
        <w:t>của</w:t>
      </w:r>
      <w:r w:rsidRPr="00B64FC1">
        <w:rPr>
          <w:sz w:val="28"/>
          <w:szCs w:val="28"/>
          <w:shd w:val="clear" w:color="auto" w:fill="FFFFFF"/>
        </w:rPr>
        <w:t xml:space="preserve"> chủ rừng và tổ chức tốt các biện pháp phòng ngừa từ xa, rà soát</w:t>
      </w:r>
      <w:r w:rsidR="008B67FE" w:rsidRPr="00B64FC1">
        <w:rPr>
          <w:sz w:val="28"/>
          <w:szCs w:val="28"/>
          <w:shd w:val="clear" w:color="auto" w:fill="FFFFFF"/>
        </w:rPr>
        <w:t xml:space="preserve"> bổ sung</w:t>
      </w:r>
      <w:r w:rsidRPr="00B64FC1">
        <w:rPr>
          <w:sz w:val="28"/>
          <w:szCs w:val="28"/>
          <w:shd w:val="clear" w:color="auto" w:fill="FFFFFF"/>
        </w:rPr>
        <w:t xml:space="preserve"> các loại phương tiện, dụng cụ, hậu cần và củng cố các Tổ, Đội PCCCR, dự phòng để ứng cứu kịp thời khi có cháy rừng xảy ra; </w:t>
      </w:r>
      <w:r w:rsidR="00D96A56" w:rsidRPr="00B64FC1">
        <w:rPr>
          <w:sz w:val="28"/>
          <w:szCs w:val="28"/>
          <w:shd w:val="clear" w:color="auto" w:fill="FFFFFF"/>
        </w:rPr>
        <w:t>chỉ đ</w:t>
      </w:r>
      <w:r w:rsidR="008B67FE" w:rsidRPr="00B64FC1">
        <w:rPr>
          <w:sz w:val="28"/>
          <w:szCs w:val="28"/>
          <w:shd w:val="clear" w:color="auto" w:fill="FFFFFF"/>
        </w:rPr>
        <w:t>ạo</w:t>
      </w:r>
      <w:r w:rsidR="00D96A56" w:rsidRPr="00B64FC1">
        <w:rPr>
          <w:sz w:val="28"/>
          <w:szCs w:val="28"/>
          <w:shd w:val="clear" w:color="auto" w:fill="FFFFFF"/>
        </w:rPr>
        <w:t xml:space="preserve"> các cơ quan chức năng</w:t>
      </w:r>
      <w:r w:rsidRPr="00B64FC1">
        <w:rPr>
          <w:sz w:val="28"/>
          <w:szCs w:val="28"/>
          <w:shd w:val="clear" w:color="auto" w:fill="FFFFFF"/>
        </w:rPr>
        <w:t xml:space="preserve"> xác minh các vụ cháy rừng…</w:t>
      </w:r>
    </w:p>
    <w:p w14:paraId="4D5EE177" w14:textId="3736A3BB" w:rsidR="007A4B78" w:rsidRPr="00B64FC1" w:rsidRDefault="007A4B78" w:rsidP="00B64FC1">
      <w:pPr>
        <w:widowControl w:val="0"/>
        <w:spacing w:before="80" w:after="80" w:line="400" w:lineRule="exact"/>
        <w:ind w:firstLine="709"/>
        <w:jc w:val="both"/>
        <w:rPr>
          <w:sz w:val="28"/>
          <w:szCs w:val="28"/>
          <w:lang w:val="af-ZA"/>
        </w:rPr>
      </w:pPr>
      <w:r w:rsidRPr="00B64FC1">
        <w:rPr>
          <w:sz w:val="28"/>
          <w:szCs w:val="28"/>
          <w:lang w:val="af-ZA"/>
        </w:rPr>
        <w:t xml:space="preserve">- </w:t>
      </w:r>
      <w:r w:rsidR="00234DD6" w:rsidRPr="00B64FC1">
        <w:rPr>
          <w:sz w:val="28"/>
          <w:szCs w:val="28"/>
          <w:lang w:val="af-ZA"/>
        </w:rPr>
        <w:t>Chỉ đạo cho</w:t>
      </w:r>
      <w:r w:rsidRPr="00B64FC1">
        <w:rPr>
          <w:sz w:val="28"/>
          <w:szCs w:val="28"/>
          <w:lang w:val="af-ZA"/>
        </w:rPr>
        <w:t xml:space="preserve"> chủ rừng xây dựng các phương án phòng</w:t>
      </w:r>
      <w:r w:rsidR="00010367" w:rsidRPr="00B64FC1">
        <w:rPr>
          <w:sz w:val="28"/>
          <w:szCs w:val="28"/>
          <w:lang w:val="af-ZA"/>
        </w:rPr>
        <w:t>,</w:t>
      </w:r>
      <w:r w:rsidRPr="00B64FC1">
        <w:rPr>
          <w:sz w:val="28"/>
          <w:szCs w:val="28"/>
          <w:lang w:val="af-ZA"/>
        </w:rPr>
        <w:t xml:space="preserve"> chống chặt phá rừng để tăng cường giám sát các diện tích rừng tự nhiên của các chủ rừng; chỉ đạo lực lượng Kiểm lâm tăng cường các biện pháp giám sát các chủ rừng, đồng thời tiếp tục áp dụng các biện pháp nghiệp vụ để quản lý các khu vực rừng thường hay xảy ra tình trạng khai thác trái </w:t>
      </w:r>
      <w:r w:rsidR="00721ECA" w:rsidRPr="00B64FC1">
        <w:rPr>
          <w:sz w:val="28"/>
          <w:szCs w:val="28"/>
          <w:lang w:val="af-ZA"/>
        </w:rPr>
        <w:t>pháp luật</w:t>
      </w:r>
      <w:r w:rsidRPr="00B64FC1">
        <w:rPr>
          <w:sz w:val="28"/>
          <w:szCs w:val="28"/>
          <w:lang w:val="af-ZA"/>
        </w:rPr>
        <w:t xml:space="preserve">, giám sát chặt chẽ các đường vận chuyển, quản lý chặt chẽ các cơ sở chế biến gỗ tại </w:t>
      </w:r>
      <w:r w:rsidR="00234DD6" w:rsidRPr="00B64FC1">
        <w:rPr>
          <w:sz w:val="28"/>
          <w:szCs w:val="28"/>
          <w:lang w:val="af-ZA"/>
        </w:rPr>
        <w:t>địa bàn huyện</w:t>
      </w:r>
      <w:r w:rsidRPr="00B64FC1">
        <w:rPr>
          <w:sz w:val="28"/>
          <w:szCs w:val="28"/>
          <w:lang w:val="af-ZA"/>
        </w:rPr>
        <w:t>.</w:t>
      </w:r>
    </w:p>
    <w:p w14:paraId="7D7D74B8" w14:textId="7C5F1637" w:rsidR="00234DD6" w:rsidRPr="00B64FC1" w:rsidRDefault="007A4B78" w:rsidP="00B64FC1">
      <w:pPr>
        <w:widowControl w:val="0"/>
        <w:spacing w:before="80" w:after="80" w:line="400" w:lineRule="exact"/>
        <w:ind w:firstLine="709"/>
        <w:jc w:val="both"/>
        <w:rPr>
          <w:sz w:val="28"/>
          <w:szCs w:val="28"/>
        </w:rPr>
      </w:pPr>
      <w:r w:rsidRPr="00B64FC1">
        <w:rPr>
          <w:sz w:val="28"/>
          <w:szCs w:val="28"/>
          <w:lang w:val="af-ZA"/>
        </w:rPr>
        <w:t xml:space="preserve">- </w:t>
      </w:r>
      <w:r w:rsidR="00234DD6" w:rsidRPr="00B64FC1">
        <w:rPr>
          <w:sz w:val="28"/>
          <w:szCs w:val="28"/>
        </w:rPr>
        <w:t xml:space="preserve">Tiếp tục chỉ đạo triển khai thực hiện có hiệu </w:t>
      </w:r>
      <w:r w:rsidR="00010367" w:rsidRPr="00B64FC1">
        <w:rPr>
          <w:sz w:val="28"/>
          <w:szCs w:val="28"/>
        </w:rPr>
        <w:t xml:space="preserve">quả </w:t>
      </w:r>
      <w:r w:rsidR="00234DD6" w:rsidRPr="00B64FC1">
        <w:rPr>
          <w:sz w:val="28"/>
          <w:szCs w:val="28"/>
        </w:rPr>
        <w:t>Quy chế phối hợp của từng ngành và địa phương</w:t>
      </w:r>
      <w:r w:rsidRPr="00B64FC1">
        <w:rPr>
          <w:sz w:val="28"/>
          <w:szCs w:val="28"/>
          <w:lang w:val="af-ZA"/>
        </w:rPr>
        <w:t>, để ngăn chặn, xử lý nghiêm minh các hành vi vi phạm pháp luật về lâm nghiệp, đặc biệt là quản lý các đối tượng đầu nậu thường xuyên tổ chức khai thác rừng trái ph</w:t>
      </w:r>
      <w:r w:rsidR="00161A4E" w:rsidRPr="00B64FC1">
        <w:rPr>
          <w:sz w:val="28"/>
          <w:szCs w:val="28"/>
          <w:lang w:val="af-ZA"/>
        </w:rPr>
        <w:t>áp luật</w:t>
      </w:r>
      <w:r w:rsidR="00234DD6" w:rsidRPr="00B64FC1">
        <w:rPr>
          <w:sz w:val="28"/>
          <w:szCs w:val="28"/>
        </w:rPr>
        <w:t xml:space="preserve">; </w:t>
      </w:r>
      <w:r w:rsidR="00B64FC1" w:rsidRPr="00B64FC1">
        <w:rPr>
          <w:sz w:val="28"/>
          <w:szCs w:val="28"/>
        </w:rPr>
        <w:t>xử lý</w:t>
      </w:r>
      <w:r w:rsidR="00234DD6" w:rsidRPr="00B64FC1">
        <w:rPr>
          <w:sz w:val="28"/>
          <w:szCs w:val="28"/>
        </w:rPr>
        <w:t xml:space="preserve"> trách nhiệm của người đứng đầu đơn vị</w:t>
      </w:r>
      <w:r w:rsidR="00E87A44" w:rsidRPr="00B64FC1">
        <w:rPr>
          <w:sz w:val="28"/>
          <w:szCs w:val="28"/>
        </w:rPr>
        <w:t>, địa phương</w:t>
      </w:r>
      <w:r w:rsidR="00234DD6" w:rsidRPr="00B64FC1">
        <w:rPr>
          <w:sz w:val="28"/>
          <w:szCs w:val="28"/>
        </w:rPr>
        <w:t xml:space="preserve"> nếu để xảy ra phá rừng </w:t>
      </w:r>
      <w:r w:rsidR="00E87A44" w:rsidRPr="00B64FC1">
        <w:rPr>
          <w:sz w:val="28"/>
          <w:szCs w:val="28"/>
        </w:rPr>
        <w:t>trong phạm vi</w:t>
      </w:r>
      <w:r w:rsidR="00234DD6" w:rsidRPr="00B64FC1">
        <w:rPr>
          <w:sz w:val="28"/>
          <w:szCs w:val="28"/>
        </w:rPr>
        <w:t xml:space="preserve"> quản lý.</w:t>
      </w:r>
    </w:p>
    <w:p w14:paraId="03516EA8" w14:textId="77777777" w:rsidR="007A4B78" w:rsidRPr="00B64FC1" w:rsidRDefault="007A4B78" w:rsidP="00B64FC1">
      <w:pPr>
        <w:widowControl w:val="0"/>
        <w:spacing w:before="80" w:after="80" w:line="400" w:lineRule="exact"/>
        <w:ind w:firstLine="709"/>
        <w:jc w:val="both"/>
        <w:rPr>
          <w:sz w:val="28"/>
          <w:szCs w:val="28"/>
        </w:rPr>
      </w:pPr>
      <w:r w:rsidRPr="00B64FC1">
        <w:rPr>
          <w:sz w:val="28"/>
          <w:szCs w:val="28"/>
        </w:rPr>
        <w:t>- Chỉ đạo lực lượng Kiểm lâm thực hiện tốt vai trò tham mưu cho cấp ủy, chính quyền địa phương về công tác QLBV&amp;PTR, tăng cường kiểm tra, giám sát, quản lý chặt chẽ các cơ sở chế biến gỗ.</w:t>
      </w:r>
    </w:p>
    <w:p w14:paraId="660ECEDD" w14:textId="3D56EC26" w:rsidR="007A4B78" w:rsidRPr="00B64FC1" w:rsidRDefault="00251D53" w:rsidP="00B64FC1">
      <w:pPr>
        <w:widowControl w:val="0"/>
        <w:spacing w:before="80" w:after="80" w:line="400" w:lineRule="exact"/>
        <w:ind w:firstLine="709"/>
        <w:rPr>
          <w:bCs/>
          <w:i/>
          <w:iCs/>
          <w:sz w:val="28"/>
          <w:szCs w:val="28"/>
        </w:rPr>
      </w:pPr>
      <w:r w:rsidRPr="00B64FC1">
        <w:rPr>
          <w:bCs/>
          <w:i/>
          <w:iCs/>
          <w:sz w:val="28"/>
          <w:szCs w:val="28"/>
          <w:lang w:val="af-ZA"/>
        </w:rPr>
        <w:t>-</w:t>
      </w:r>
      <w:r w:rsidR="007A4B78" w:rsidRPr="00B64FC1">
        <w:rPr>
          <w:bCs/>
          <w:i/>
          <w:iCs/>
          <w:sz w:val="28"/>
          <w:szCs w:val="28"/>
          <w:lang w:val="af-ZA"/>
        </w:rPr>
        <w:t xml:space="preserve"> </w:t>
      </w:r>
      <w:r w:rsidR="00AA02B9" w:rsidRPr="00B64FC1">
        <w:rPr>
          <w:bCs/>
          <w:i/>
          <w:iCs/>
          <w:sz w:val="28"/>
          <w:szCs w:val="28"/>
          <w:lang w:val="af-ZA"/>
        </w:rPr>
        <w:t>Đ</w:t>
      </w:r>
      <w:r w:rsidR="00AA02B9" w:rsidRPr="00B64FC1">
        <w:rPr>
          <w:bCs/>
          <w:i/>
          <w:iCs/>
          <w:sz w:val="28"/>
          <w:szCs w:val="28"/>
        </w:rPr>
        <w:t xml:space="preserve">ẩy </w:t>
      </w:r>
      <w:r w:rsidR="007A4B78" w:rsidRPr="00B64FC1">
        <w:rPr>
          <w:bCs/>
          <w:i/>
          <w:iCs/>
          <w:sz w:val="28"/>
          <w:szCs w:val="28"/>
        </w:rPr>
        <w:t>mạnh</w:t>
      </w:r>
      <w:r w:rsidR="00AA02B9" w:rsidRPr="00B64FC1">
        <w:rPr>
          <w:bCs/>
          <w:i/>
          <w:iCs/>
          <w:sz w:val="28"/>
          <w:szCs w:val="28"/>
        </w:rPr>
        <w:t xml:space="preserve"> công tác</w:t>
      </w:r>
      <w:r w:rsidR="007A4B78" w:rsidRPr="00B64FC1">
        <w:rPr>
          <w:bCs/>
          <w:i/>
          <w:iCs/>
          <w:sz w:val="28"/>
          <w:szCs w:val="28"/>
        </w:rPr>
        <w:t xml:space="preserve"> phát triển</w:t>
      </w:r>
      <w:r w:rsidR="00AA02B9" w:rsidRPr="00B64FC1">
        <w:rPr>
          <w:bCs/>
          <w:i/>
          <w:iCs/>
          <w:sz w:val="28"/>
          <w:szCs w:val="28"/>
        </w:rPr>
        <w:t xml:space="preserve"> và sử dụng </w:t>
      </w:r>
      <w:r w:rsidR="007A4B78" w:rsidRPr="00B64FC1">
        <w:rPr>
          <w:bCs/>
          <w:i/>
          <w:iCs/>
          <w:sz w:val="28"/>
          <w:szCs w:val="28"/>
        </w:rPr>
        <w:t>rừng</w:t>
      </w:r>
    </w:p>
    <w:p w14:paraId="3B66F3EB" w14:textId="177BB980" w:rsidR="00AA02B9" w:rsidRPr="00B64FC1" w:rsidRDefault="00AA02B9" w:rsidP="00B64FC1">
      <w:pPr>
        <w:spacing w:before="80" w:after="80" w:line="400" w:lineRule="exact"/>
        <w:ind w:firstLine="709"/>
        <w:jc w:val="both"/>
        <w:rPr>
          <w:sz w:val="28"/>
          <w:szCs w:val="28"/>
          <w:lang w:val="nl-NL"/>
        </w:rPr>
      </w:pPr>
      <w:r w:rsidRPr="00B64FC1">
        <w:rPr>
          <w:rFonts w:eastAsia="Calibri"/>
          <w:sz w:val="28"/>
          <w:szCs w:val="28"/>
        </w:rPr>
        <w:t>- Tiếp tục chỉ đ</w:t>
      </w:r>
      <w:r w:rsidR="00F342C1" w:rsidRPr="00B64FC1">
        <w:rPr>
          <w:rFonts w:eastAsia="Calibri"/>
          <w:sz w:val="28"/>
          <w:szCs w:val="28"/>
        </w:rPr>
        <w:t>ạo</w:t>
      </w:r>
      <w:r w:rsidRPr="00B64FC1">
        <w:rPr>
          <w:rFonts w:eastAsia="Calibri"/>
          <w:sz w:val="28"/>
          <w:szCs w:val="28"/>
        </w:rPr>
        <w:t xml:space="preserve"> cho các cơ quan chức năng phối hợp </w:t>
      </w:r>
      <w:r w:rsidRPr="00B64FC1">
        <w:rPr>
          <w:sz w:val="28"/>
          <w:szCs w:val="28"/>
          <w:lang w:val="nl-NL" w:eastAsia="ja-JP"/>
        </w:rPr>
        <w:t>t</w:t>
      </w:r>
      <w:r w:rsidRPr="00B64FC1">
        <w:rPr>
          <w:sz w:val="28"/>
          <w:szCs w:val="28"/>
          <w:lang w:val="nl-NL"/>
        </w:rPr>
        <w:t xml:space="preserve">riển khai thực hiện khoán bảo vệ rừng theo Nghị định số 75/2015/NĐ-CP; </w:t>
      </w:r>
      <w:r w:rsidR="00E87A44" w:rsidRPr="00B64FC1">
        <w:rPr>
          <w:sz w:val="28"/>
          <w:szCs w:val="28"/>
          <w:lang w:val="nl-NL"/>
        </w:rPr>
        <w:t>c</w:t>
      </w:r>
      <w:r w:rsidRPr="00B64FC1">
        <w:rPr>
          <w:sz w:val="28"/>
          <w:szCs w:val="28"/>
          <w:lang w:val="nl-NL"/>
        </w:rPr>
        <w:t xml:space="preserve">hính sách chi trả dịch vụ môi trường rừng; cho thuê dịch vụ môi trường rừng </w:t>
      </w:r>
      <w:r w:rsidRPr="00B64FC1">
        <w:rPr>
          <w:sz w:val="28"/>
          <w:szCs w:val="28"/>
        </w:rPr>
        <w:t xml:space="preserve">để trồng cây dược liệu, lâm sản ngoài gỗ và kinh doanh du lịch sinh thái </w:t>
      </w:r>
      <w:r w:rsidR="00E87A44" w:rsidRPr="00B64FC1">
        <w:rPr>
          <w:sz w:val="28"/>
          <w:szCs w:val="28"/>
        </w:rPr>
        <w:t xml:space="preserve">theo </w:t>
      </w:r>
      <w:r w:rsidRPr="00B64FC1">
        <w:rPr>
          <w:sz w:val="28"/>
          <w:szCs w:val="28"/>
        </w:rPr>
        <w:t xml:space="preserve">Quyết định số 760/QĐ-UBND ngày 28/02/2018 của UBND tỉnh Quảng Nam; </w:t>
      </w:r>
      <w:r w:rsidR="00E87A44" w:rsidRPr="00B64FC1">
        <w:rPr>
          <w:sz w:val="28"/>
          <w:szCs w:val="28"/>
          <w:lang w:val="nl-NL"/>
        </w:rPr>
        <w:t>c</w:t>
      </w:r>
      <w:r w:rsidRPr="00B64FC1">
        <w:rPr>
          <w:sz w:val="28"/>
          <w:szCs w:val="28"/>
          <w:lang w:val="nl-NL"/>
        </w:rPr>
        <w:t>hương trình mục tiêu phát triển lâm nghiệp bền vững</w:t>
      </w:r>
      <w:r w:rsidRPr="00B64FC1">
        <w:rPr>
          <w:sz w:val="28"/>
          <w:szCs w:val="28"/>
        </w:rPr>
        <w:t xml:space="preserve">; trồng rừng phòng hộ; trồng rừng gỗ lớn; dự án </w:t>
      </w:r>
      <w:r w:rsidRPr="00B64FC1">
        <w:rPr>
          <w:sz w:val="28"/>
          <w:szCs w:val="28"/>
          <w:lang w:val="nl-NL"/>
        </w:rPr>
        <w:t>trồng rừng và bảo vệ rừng phòng hộ đầu nguồn kết hợp xây dựng cơ sở hạ tầng đồng bộ phòng chống lũ, sạt lở đất gia tăng trong bối cảnh biến đổi khí hậu, bảo vệ dân cư một số khu vực trọng đ</w:t>
      </w:r>
      <w:r w:rsidR="00B64FC1">
        <w:rPr>
          <w:sz w:val="28"/>
          <w:szCs w:val="28"/>
          <w:lang w:val="nl-NL"/>
        </w:rPr>
        <w:t>iểm thuộc huyện Nam Trà My.</w:t>
      </w:r>
    </w:p>
    <w:p w14:paraId="53092418" w14:textId="514F8069" w:rsidR="007A4B78" w:rsidRPr="00B64FC1" w:rsidRDefault="007A4B78" w:rsidP="00B64FC1">
      <w:pPr>
        <w:pStyle w:val="NormalWeb"/>
        <w:widowControl w:val="0"/>
        <w:shd w:val="clear" w:color="auto" w:fill="FFFFFF"/>
        <w:spacing w:before="80" w:beforeAutospacing="0" w:after="80" w:afterAutospacing="0" w:line="400" w:lineRule="exact"/>
        <w:ind w:firstLine="709"/>
        <w:jc w:val="both"/>
        <w:rPr>
          <w:sz w:val="28"/>
          <w:szCs w:val="28"/>
          <w:lang w:val="af-ZA"/>
        </w:rPr>
      </w:pPr>
      <w:r w:rsidRPr="00B64FC1">
        <w:rPr>
          <w:sz w:val="28"/>
          <w:szCs w:val="28"/>
          <w:lang w:val="af-ZA"/>
        </w:rPr>
        <w:t xml:space="preserve">- Nâng cao năng suất rừng và chất lượng rừng thông qua việc phát triển rừng </w:t>
      </w:r>
      <w:r w:rsidRPr="00B64FC1">
        <w:rPr>
          <w:sz w:val="28"/>
          <w:szCs w:val="28"/>
          <w:lang w:val="af-ZA"/>
        </w:rPr>
        <w:lastRenderedPageBreak/>
        <w:t>trồng sản xuất có năng suất cao, nâng cao tỷ lệ gỗ nguyên liệu cung ứng cho công nghiệp chế biến và sản xuất đồ gỗ</w:t>
      </w:r>
      <w:r w:rsidR="00AA02B9" w:rsidRPr="00B64FC1">
        <w:rPr>
          <w:sz w:val="28"/>
          <w:szCs w:val="28"/>
          <w:lang w:val="af-ZA"/>
        </w:rPr>
        <w:t xml:space="preserve">; </w:t>
      </w:r>
      <w:r w:rsidR="00E87A44" w:rsidRPr="00B64FC1">
        <w:rPr>
          <w:sz w:val="28"/>
          <w:szCs w:val="28"/>
          <w:bdr w:val="none" w:sz="0" w:space="0" w:color="auto" w:frame="1"/>
          <w:lang w:val="nb-NO"/>
        </w:rPr>
        <w:t>t</w:t>
      </w:r>
      <w:r w:rsidRPr="00B64FC1">
        <w:rPr>
          <w:sz w:val="28"/>
          <w:szCs w:val="28"/>
          <w:bdr w:val="none" w:sz="0" w:space="0" w:color="auto" w:frame="1"/>
          <w:lang w:val="nb-NO"/>
        </w:rPr>
        <w:t xml:space="preserve">ổ chức các lớp phổ cập về công tác lâm nghiệp đến tận cán bộ xã và người dân nhằm thay đổi dần phương thức trồng rừng; </w:t>
      </w:r>
      <w:r w:rsidRPr="00B64FC1">
        <w:rPr>
          <w:bCs/>
          <w:sz w:val="28"/>
          <w:szCs w:val="28"/>
          <w:lang w:val="af-ZA"/>
        </w:rPr>
        <w:t>xây dựng các mô hình</w:t>
      </w:r>
      <w:r w:rsidRPr="00B64FC1">
        <w:rPr>
          <w:sz w:val="28"/>
          <w:szCs w:val="28"/>
          <w:bdr w:val="none" w:sz="0" w:space="0" w:color="auto" w:frame="1"/>
          <w:lang w:val="nb-NO"/>
        </w:rPr>
        <w:t xml:space="preserve"> trồng rừng gỗ lớn phục vụ nhu cầu gỗ gia dụng, </w:t>
      </w:r>
      <w:r w:rsidRPr="00B64FC1">
        <w:rPr>
          <w:bCs/>
          <w:sz w:val="28"/>
          <w:szCs w:val="28"/>
          <w:lang w:val="af-ZA"/>
        </w:rPr>
        <w:t>kinh doanh lâm sản ngoài gỗ.</w:t>
      </w:r>
    </w:p>
    <w:p w14:paraId="04C53C7F" w14:textId="4D2BBB28" w:rsidR="00F342C1" w:rsidRPr="00B64FC1" w:rsidRDefault="007A4B78" w:rsidP="00B64FC1">
      <w:pPr>
        <w:pStyle w:val="NormalWeb"/>
        <w:spacing w:before="80" w:beforeAutospacing="0" w:after="80" w:afterAutospacing="0" w:line="400" w:lineRule="exact"/>
        <w:ind w:firstLine="709"/>
        <w:jc w:val="both"/>
        <w:rPr>
          <w:rStyle w:val="fontstyle01"/>
          <w:rFonts w:ascii="Times New Roman" w:hAnsi="Times New Roman"/>
          <w:color w:val="auto"/>
        </w:rPr>
      </w:pPr>
      <w:bookmarkStart w:id="2" w:name="_Toc223823397"/>
      <w:r w:rsidRPr="00B64FC1">
        <w:rPr>
          <w:sz w:val="28"/>
          <w:szCs w:val="28"/>
          <w:lang w:val="nb-NO"/>
        </w:rPr>
        <w:t xml:space="preserve">Trên đây là </w:t>
      </w:r>
      <w:r w:rsidR="00F342C1" w:rsidRPr="00B64FC1">
        <w:rPr>
          <w:sz w:val="28"/>
          <w:szCs w:val="28"/>
          <w:lang w:val="nb-NO"/>
        </w:rPr>
        <w:t xml:space="preserve">báo cáo </w:t>
      </w:r>
      <w:r w:rsidR="00F342C1" w:rsidRPr="00B64FC1">
        <w:rPr>
          <w:rStyle w:val="fontstyle01"/>
          <w:rFonts w:ascii="Times New Roman" w:hAnsi="Times New Roman"/>
          <w:color w:val="auto"/>
        </w:rPr>
        <w:t>sơ kết 05 năm thực hiện Chương trình số</w:t>
      </w:r>
      <w:r w:rsidR="00F342C1" w:rsidRPr="00B64FC1">
        <w:rPr>
          <w:sz w:val="28"/>
          <w:szCs w:val="28"/>
        </w:rPr>
        <w:t xml:space="preserve"> </w:t>
      </w:r>
      <w:r w:rsidR="00F342C1" w:rsidRPr="00B64FC1">
        <w:rPr>
          <w:rStyle w:val="fontstyle01"/>
          <w:rFonts w:ascii="Times New Roman" w:hAnsi="Times New Roman"/>
          <w:color w:val="auto"/>
        </w:rPr>
        <w:t xml:space="preserve">23-CTr/HU ngày 13/4/2017 của Huyện ủy về thực hiện Chỉ thị số 13-CT/TW ngày 12/01/2017 của Ban Bí thư về tăng cường sự lãnh đạo của Đảng đối với công tác quản lý, bảo vệ và phát triển rừng của </w:t>
      </w:r>
      <w:r w:rsidR="00EA36A0" w:rsidRPr="00B64FC1">
        <w:rPr>
          <w:rStyle w:val="fontstyle01"/>
          <w:rFonts w:ascii="Times New Roman" w:hAnsi="Times New Roman"/>
          <w:color w:val="auto"/>
        </w:rPr>
        <w:t>Ban Thường vụ Huyện ủy</w:t>
      </w:r>
      <w:r w:rsidR="002F7FDB" w:rsidRPr="00B64FC1">
        <w:rPr>
          <w:rStyle w:val="fontstyle01"/>
          <w:rFonts w:ascii="Times New Roman" w:hAnsi="Times New Roman"/>
          <w:color w:val="auto"/>
        </w:rPr>
        <w:t>./.</w:t>
      </w:r>
    </w:p>
    <w:p w14:paraId="3542F4AA" w14:textId="77777777" w:rsidR="00EA36A0" w:rsidRPr="00033B81" w:rsidRDefault="00EA36A0" w:rsidP="00AA0DC9">
      <w:pPr>
        <w:pStyle w:val="NormalWeb"/>
        <w:spacing w:before="120" w:beforeAutospacing="0" w:after="120" w:afterAutospacing="0" w:line="360" w:lineRule="exact"/>
        <w:ind w:firstLine="567"/>
        <w:jc w:val="both"/>
        <w:rPr>
          <w:rStyle w:val="fontstyle01"/>
          <w:rFonts w:ascii="Times New Roman" w:hAnsi="Times New Roman"/>
          <w:color w:val="au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7"/>
      </w:tblGrid>
      <w:tr w:rsidR="00EA36A0" w14:paraId="4E588714" w14:textId="77777777" w:rsidTr="003E0D2D">
        <w:trPr>
          <w:jc w:val="center"/>
        </w:trPr>
        <w:tc>
          <w:tcPr>
            <w:tcW w:w="4644" w:type="dxa"/>
          </w:tcPr>
          <w:bookmarkEnd w:id="2"/>
          <w:p w14:paraId="204C4068" w14:textId="77777777" w:rsidR="00EA36A0" w:rsidRPr="00550E32" w:rsidRDefault="00EA36A0" w:rsidP="003E0D2D">
            <w:pPr>
              <w:autoSpaceDE w:val="0"/>
              <w:autoSpaceDN w:val="0"/>
              <w:adjustRightInd w:val="0"/>
              <w:ind w:left="-70"/>
              <w:jc w:val="both"/>
              <w:rPr>
                <w:rStyle w:val="markedcontent"/>
                <w:sz w:val="28"/>
                <w:u w:val="single"/>
              </w:rPr>
            </w:pPr>
            <w:r w:rsidRPr="00550E32">
              <w:rPr>
                <w:rStyle w:val="markedcontent"/>
                <w:sz w:val="28"/>
                <w:u w:val="single"/>
              </w:rPr>
              <w:t>Nơi nhận:</w:t>
            </w:r>
          </w:p>
          <w:p w14:paraId="284FAC7A" w14:textId="77777777" w:rsidR="00EA36A0" w:rsidRDefault="00EA36A0" w:rsidP="003E0D2D">
            <w:pPr>
              <w:autoSpaceDE w:val="0"/>
              <w:autoSpaceDN w:val="0"/>
              <w:adjustRightInd w:val="0"/>
              <w:ind w:left="-70"/>
              <w:jc w:val="both"/>
              <w:rPr>
                <w:rStyle w:val="markedcontent"/>
              </w:rPr>
            </w:pPr>
            <w:r>
              <w:rPr>
                <w:rStyle w:val="markedcontent"/>
              </w:rPr>
              <w:t>- BTV Tỉnh ủy (</w:t>
            </w:r>
            <w:r>
              <w:rPr>
                <w:rStyle w:val="markedcontent"/>
                <w:i/>
              </w:rPr>
              <w:t>báo cáo</w:t>
            </w:r>
            <w:r w:rsidRPr="00CF3AA9">
              <w:rPr>
                <w:rStyle w:val="markedcontent"/>
              </w:rPr>
              <w:t>)</w:t>
            </w:r>
            <w:r>
              <w:rPr>
                <w:rStyle w:val="markedcontent"/>
              </w:rPr>
              <w:t>,</w:t>
            </w:r>
          </w:p>
          <w:p w14:paraId="13987DDE" w14:textId="77777777" w:rsidR="00EA36A0" w:rsidRDefault="00EA36A0" w:rsidP="003E0D2D">
            <w:pPr>
              <w:autoSpaceDE w:val="0"/>
              <w:autoSpaceDN w:val="0"/>
              <w:adjustRightInd w:val="0"/>
              <w:ind w:left="-70"/>
              <w:jc w:val="both"/>
              <w:rPr>
                <w:rStyle w:val="markedcontent"/>
              </w:rPr>
            </w:pPr>
            <w:r>
              <w:rPr>
                <w:rStyle w:val="markedcontent"/>
              </w:rPr>
              <w:t>- Đ/c Nguyễn Mạnh Hà (</w:t>
            </w:r>
            <w:r>
              <w:rPr>
                <w:rStyle w:val="markedcontent"/>
                <w:i/>
              </w:rPr>
              <w:t>theo dõi</w:t>
            </w:r>
            <w:r>
              <w:rPr>
                <w:rStyle w:val="markedcontent"/>
              </w:rPr>
              <w:t>),</w:t>
            </w:r>
          </w:p>
          <w:p w14:paraId="5C21744E" w14:textId="77777777" w:rsidR="00EA36A0" w:rsidRDefault="00EA36A0" w:rsidP="003E0D2D">
            <w:pPr>
              <w:autoSpaceDE w:val="0"/>
              <w:autoSpaceDN w:val="0"/>
              <w:adjustRightInd w:val="0"/>
              <w:ind w:left="-70"/>
              <w:jc w:val="both"/>
              <w:rPr>
                <w:rStyle w:val="markedcontent"/>
              </w:rPr>
            </w:pPr>
            <w:r>
              <w:rPr>
                <w:rStyle w:val="markedcontent"/>
              </w:rPr>
              <w:t>- Văn phòng Tỉnh ủy (</w:t>
            </w:r>
            <w:r>
              <w:rPr>
                <w:rStyle w:val="markedcontent"/>
                <w:i/>
              </w:rPr>
              <w:t>theo dõi</w:t>
            </w:r>
            <w:r>
              <w:rPr>
                <w:rStyle w:val="markedcontent"/>
              </w:rPr>
              <w:t>),</w:t>
            </w:r>
          </w:p>
          <w:p w14:paraId="0A77B931" w14:textId="77777777" w:rsidR="00EA36A0" w:rsidRDefault="00EA36A0" w:rsidP="003E0D2D">
            <w:pPr>
              <w:autoSpaceDE w:val="0"/>
              <w:autoSpaceDN w:val="0"/>
              <w:adjustRightInd w:val="0"/>
              <w:ind w:left="-70"/>
              <w:jc w:val="both"/>
              <w:rPr>
                <w:rStyle w:val="markedcontent"/>
              </w:rPr>
            </w:pPr>
            <w:r>
              <w:rPr>
                <w:rStyle w:val="markedcontent"/>
              </w:rPr>
              <w:t>- Các TCCS Đảng,</w:t>
            </w:r>
          </w:p>
          <w:p w14:paraId="2E085303" w14:textId="77777777" w:rsidR="00EA36A0" w:rsidRDefault="00EA36A0" w:rsidP="003E0D2D">
            <w:pPr>
              <w:autoSpaceDE w:val="0"/>
              <w:autoSpaceDN w:val="0"/>
              <w:adjustRightInd w:val="0"/>
              <w:ind w:left="-70"/>
              <w:jc w:val="both"/>
              <w:rPr>
                <w:rStyle w:val="markedcontent"/>
              </w:rPr>
            </w:pPr>
            <w:r>
              <w:rPr>
                <w:rStyle w:val="markedcontent"/>
              </w:rPr>
              <w:t>- Các đồng chí Huyện ủy viên,</w:t>
            </w:r>
          </w:p>
          <w:p w14:paraId="10655523" w14:textId="77777777" w:rsidR="00EA36A0" w:rsidRPr="00ED6D90" w:rsidRDefault="00EA36A0" w:rsidP="003E0D2D">
            <w:pPr>
              <w:autoSpaceDE w:val="0"/>
              <w:autoSpaceDN w:val="0"/>
              <w:adjustRightInd w:val="0"/>
              <w:ind w:left="-70"/>
              <w:jc w:val="both"/>
              <w:rPr>
                <w:rStyle w:val="markedcontent"/>
              </w:rPr>
            </w:pPr>
            <w:r>
              <w:rPr>
                <w:rStyle w:val="markedcontent"/>
              </w:rPr>
              <w:t>- Lưu Văn phòng Huyện ủy.</w:t>
            </w:r>
          </w:p>
        </w:tc>
        <w:tc>
          <w:tcPr>
            <w:tcW w:w="4787" w:type="dxa"/>
          </w:tcPr>
          <w:p w14:paraId="1A7FD84A" w14:textId="77777777" w:rsidR="00EA36A0" w:rsidRPr="00550E32" w:rsidRDefault="00EA36A0" w:rsidP="003E0D2D">
            <w:pPr>
              <w:autoSpaceDE w:val="0"/>
              <w:autoSpaceDN w:val="0"/>
              <w:adjustRightInd w:val="0"/>
              <w:jc w:val="center"/>
              <w:rPr>
                <w:rStyle w:val="markedcontent"/>
                <w:b/>
                <w:sz w:val="28"/>
              </w:rPr>
            </w:pPr>
            <w:r w:rsidRPr="00550E32">
              <w:rPr>
                <w:rStyle w:val="markedcontent"/>
                <w:b/>
                <w:sz w:val="28"/>
              </w:rPr>
              <w:t>T/M BAN THƯỜNG VỤ</w:t>
            </w:r>
          </w:p>
          <w:p w14:paraId="359947AE" w14:textId="77777777" w:rsidR="00EA36A0" w:rsidRPr="00550E32" w:rsidRDefault="00EA36A0" w:rsidP="003E0D2D">
            <w:pPr>
              <w:autoSpaceDE w:val="0"/>
              <w:autoSpaceDN w:val="0"/>
              <w:adjustRightInd w:val="0"/>
              <w:jc w:val="center"/>
              <w:rPr>
                <w:rStyle w:val="markedcontent"/>
                <w:sz w:val="28"/>
              </w:rPr>
            </w:pPr>
            <w:r w:rsidRPr="00550E32">
              <w:rPr>
                <w:rStyle w:val="markedcontent"/>
                <w:sz w:val="28"/>
              </w:rPr>
              <w:t>PHÓ BÍ THƯ</w:t>
            </w:r>
          </w:p>
          <w:p w14:paraId="545FABE9" w14:textId="77777777" w:rsidR="00EA36A0" w:rsidRPr="00550E32" w:rsidRDefault="00EA36A0" w:rsidP="003E0D2D">
            <w:pPr>
              <w:autoSpaceDE w:val="0"/>
              <w:autoSpaceDN w:val="0"/>
              <w:adjustRightInd w:val="0"/>
              <w:jc w:val="center"/>
              <w:rPr>
                <w:rStyle w:val="markedcontent"/>
                <w:sz w:val="28"/>
              </w:rPr>
            </w:pPr>
          </w:p>
          <w:p w14:paraId="7552F158" w14:textId="77777777" w:rsidR="00EA36A0" w:rsidRPr="00550E32" w:rsidRDefault="00EA36A0" w:rsidP="003E0D2D">
            <w:pPr>
              <w:autoSpaceDE w:val="0"/>
              <w:autoSpaceDN w:val="0"/>
              <w:adjustRightInd w:val="0"/>
              <w:jc w:val="center"/>
              <w:rPr>
                <w:rStyle w:val="markedcontent"/>
                <w:sz w:val="28"/>
              </w:rPr>
            </w:pPr>
          </w:p>
          <w:p w14:paraId="0A01A5CC" w14:textId="77777777" w:rsidR="00EA36A0" w:rsidRPr="00550E32" w:rsidRDefault="00EA36A0" w:rsidP="003E0D2D">
            <w:pPr>
              <w:autoSpaceDE w:val="0"/>
              <w:autoSpaceDN w:val="0"/>
              <w:adjustRightInd w:val="0"/>
              <w:jc w:val="center"/>
              <w:rPr>
                <w:rStyle w:val="markedcontent"/>
                <w:sz w:val="28"/>
              </w:rPr>
            </w:pPr>
          </w:p>
          <w:p w14:paraId="7C423B14" w14:textId="77777777" w:rsidR="00EA36A0" w:rsidRPr="00550E32" w:rsidRDefault="00EA36A0" w:rsidP="003E0D2D">
            <w:pPr>
              <w:autoSpaceDE w:val="0"/>
              <w:autoSpaceDN w:val="0"/>
              <w:adjustRightInd w:val="0"/>
              <w:jc w:val="center"/>
              <w:rPr>
                <w:rStyle w:val="markedcontent"/>
                <w:sz w:val="28"/>
              </w:rPr>
            </w:pPr>
          </w:p>
          <w:p w14:paraId="13E16268" w14:textId="77777777" w:rsidR="00EA36A0" w:rsidRPr="00550E32" w:rsidRDefault="00EA36A0" w:rsidP="003E0D2D">
            <w:pPr>
              <w:autoSpaceDE w:val="0"/>
              <w:autoSpaceDN w:val="0"/>
              <w:adjustRightInd w:val="0"/>
              <w:jc w:val="center"/>
              <w:rPr>
                <w:rStyle w:val="markedcontent"/>
                <w:sz w:val="28"/>
              </w:rPr>
            </w:pPr>
          </w:p>
          <w:p w14:paraId="4888F83D" w14:textId="77777777" w:rsidR="00EA36A0" w:rsidRPr="00550E32" w:rsidRDefault="00EA36A0" w:rsidP="003E0D2D">
            <w:pPr>
              <w:autoSpaceDE w:val="0"/>
              <w:autoSpaceDN w:val="0"/>
              <w:adjustRightInd w:val="0"/>
              <w:jc w:val="center"/>
              <w:rPr>
                <w:rStyle w:val="markedcontent"/>
                <w:sz w:val="28"/>
              </w:rPr>
            </w:pPr>
          </w:p>
          <w:p w14:paraId="49A80870" w14:textId="77777777" w:rsidR="00EA36A0" w:rsidRDefault="00EA36A0" w:rsidP="003E0D2D">
            <w:pPr>
              <w:autoSpaceDE w:val="0"/>
              <w:autoSpaceDN w:val="0"/>
              <w:adjustRightInd w:val="0"/>
              <w:jc w:val="center"/>
              <w:rPr>
                <w:rStyle w:val="markedcontent"/>
              </w:rPr>
            </w:pPr>
            <w:r w:rsidRPr="00550E32">
              <w:rPr>
                <w:rStyle w:val="markedcontent"/>
                <w:b/>
                <w:sz w:val="28"/>
              </w:rPr>
              <w:t>Phùng Thị Thương</w:t>
            </w:r>
          </w:p>
        </w:tc>
      </w:tr>
    </w:tbl>
    <w:p w14:paraId="073FA28C" w14:textId="77777777" w:rsidR="00005416" w:rsidRPr="00033B81" w:rsidRDefault="00D96FB6" w:rsidP="003A2814"/>
    <w:sectPr w:rsidR="00005416" w:rsidRPr="00033B81" w:rsidSect="00047AB1">
      <w:headerReference w:type="default" r:id="rId9"/>
      <w:footerReference w:type="default" r:id="rId10"/>
      <w:footerReference w:type="first" r:id="rId11"/>
      <w:pgSz w:w="11907" w:h="16840" w:code="9"/>
      <w:pgMar w:top="1134" w:right="851" w:bottom="1134" w:left="1701" w:header="340"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AC664" w14:textId="77777777" w:rsidR="00D96FB6" w:rsidRDefault="00D96FB6" w:rsidP="007A4B78">
      <w:r>
        <w:separator/>
      </w:r>
    </w:p>
  </w:endnote>
  <w:endnote w:type="continuationSeparator" w:id="0">
    <w:p w14:paraId="77DFF18B" w14:textId="77777777" w:rsidR="00D96FB6" w:rsidRDefault="00D96FB6" w:rsidP="007A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395A" w14:textId="28E37B9F" w:rsidR="00A66357" w:rsidRDefault="00D96FB6">
    <w:pPr>
      <w:pStyle w:val="Footer"/>
      <w:jc w:val="right"/>
    </w:pPr>
  </w:p>
  <w:p w14:paraId="6578F6ED" w14:textId="77777777" w:rsidR="00A66357" w:rsidRDefault="00D96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0082" w14:textId="77777777" w:rsidR="00A66357" w:rsidRDefault="00D96FB6">
    <w:pPr>
      <w:pStyle w:val="Footer"/>
      <w:jc w:val="right"/>
    </w:pPr>
  </w:p>
  <w:p w14:paraId="457E55AA" w14:textId="77777777" w:rsidR="00A66357" w:rsidRDefault="00D96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BDB16" w14:textId="77777777" w:rsidR="00D96FB6" w:rsidRDefault="00D96FB6" w:rsidP="007A4B78">
      <w:r>
        <w:separator/>
      </w:r>
    </w:p>
  </w:footnote>
  <w:footnote w:type="continuationSeparator" w:id="0">
    <w:p w14:paraId="19F45939" w14:textId="77777777" w:rsidR="00D96FB6" w:rsidRDefault="00D96FB6" w:rsidP="007A4B78">
      <w:r>
        <w:continuationSeparator/>
      </w:r>
    </w:p>
  </w:footnote>
  <w:footnote w:id="1">
    <w:p w14:paraId="2EAE798E" w14:textId="1C3EF4C9" w:rsidR="0095117F" w:rsidRDefault="0095117F" w:rsidP="0095117F">
      <w:pPr>
        <w:pStyle w:val="FootnoteText"/>
        <w:jc w:val="both"/>
      </w:pPr>
      <w:r>
        <w:rPr>
          <w:rStyle w:val="FootnoteReference"/>
        </w:rPr>
        <w:footnoteRef/>
      </w:r>
      <w:r>
        <w:t xml:space="preserve"> Diện tích rừng: 48.880,09 ha (rừng tự nhiên: 44.889,42 ha; rừng trồng đã thành rừng: 3.990,67 ha); Diện tích đất có rừng trồng chưa thành rừng: 642,99 ha.  </w:t>
      </w:r>
    </w:p>
  </w:footnote>
  <w:footnote w:id="2">
    <w:p w14:paraId="74F5C7F4" w14:textId="0FA070C5" w:rsidR="00956BC2" w:rsidRDefault="00956BC2" w:rsidP="00956BC2">
      <w:pPr>
        <w:pStyle w:val="FootnoteText"/>
        <w:jc w:val="both"/>
      </w:pPr>
      <w:r>
        <w:rPr>
          <w:rStyle w:val="FootnoteReference"/>
        </w:rPr>
        <w:footnoteRef/>
      </w:r>
      <w:r>
        <w:t xml:space="preserve"> Trong đó: Đặc dụng: 14.921,50 ha (đất có rừng là: 13.735,49 ha); Phòng hộ: 29.513,44 ha (đất có rừng là: 24.170,00 ha); Sản xuất: 18.762,09 ha  (đất có rừng là: 11.199,48 ha).</w:t>
      </w:r>
    </w:p>
  </w:footnote>
  <w:footnote w:id="3">
    <w:p w14:paraId="6DAAFC98" w14:textId="20B91FF2" w:rsidR="002265D6" w:rsidRDefault="002265D6">
      <w:pPr>
        <w:pStyle w:val="FootnoteText"/>
      </w:pPr>
      <w:r>
        <w:rPr>
          <w:rStyle w:val="FootnoteReference"/>
        </w:rPr>
        <w:footnoteRef/>
      </w:r>
      <w:r>
        <w:t xml:space="preserve"> R</w:t>
      </w:r>
      <w:r w:rsidRPr="002265D6">
        <w:t xml:space="preserve">ừng tự nhiên: </w:t>
      </w:r>
      <w:r>
        <w:t>334,65 ha; rừng trồng: 82,57 ha</w:t>
      </w:r>
      <w:r w:rsidRPr="002265D6">
        <w:t>.</w:t>
      </w:r>
    </w:p>
  </w:footnote>
  <w:footnote w:id="4">
    <w:p w14:paraId="43C7E950" w14:textId="64C10448" w:rsidR="002265D6" w:rsidRDefault="002265D6">
      <w:pPr>
        <w:pStyle w:val="FootnoteText"/>
      </w:pPr>
      <w:r>
        <w:rPr>
          <w:rStyle w:val="FootnoteReference"/>
        </w:rPr>
        <w:footnoteRef/>
      </w:r>
      <w:r>
        <w:t xml:space="preserve"> </w:t>
      </w:r>
      <w:r w:rsidRPr="002265D6">
        <w:t>Rừng gỗ lá rộng thường xanh: 39.670,21 ha; rừng tre nứa: 13.99,98 ha và rừng hỗn g</w:t>
      </w:r>
      <w:r>
        <w:t>iao gỗ và tre nứa: 3.819,23 ha.</w:t>
      </w:r>
    </w:p>
  </w:footnote>
  <w:footnote w:id="5">
    <w:p w14:paraId="5B380C7A" w14:textId="04F5D0D6" w:rsidR="002265D6" w:rsidRDefault="002265D6">
      <w:pPr>
        <w:pStyle w:val="FootnoteText"/>
      </w:pPr>
      <w:r>
        <w:rPr>
          <w:rStyle w:val="FootnoteReference"/>
        </w:rPr>
        <w:footnoteRef/>
      </w:r>
      <w:r>
        <w:t xml:space="preserve"> T</w:t>
      </w:r>
      <w:r w:rsidRPr="002265D6">
        <w:t xml:space="preserve">rong đó: Diện tích đã thành rừng 3.990,67 ha và rừng </w:t>
      </w:r>
      <w:r>
        <w:t>trồng chưa thành rừng 642,99 ha.</w:t>
      </w:r>
    </w:p>
  </w:footnote>
  <w:footnote w:id="6">
    <w:p w14:paraId="00D551CE" w14:textId="43F4163C" w:rsidR="00066FB0" w:rsidRDefault="00066FB0" w:rsidP="00066FB0">
      <w:pPr>
        <w:pStyle w:val="FootnoteText"/>
        <w:jc w:val="both"/>
      </w:pPr>
      <w:r>
        <w:rPr>
          <w:rStyle w:val="FootnoteReference"/>
        </w:rPr>
        <w:footnoteRef/>
      </w:r>
      <w:r>
        <w:rPr>
          <w:rStyle w:val="FootnoteReference"/>
        </w:rPr>
        <w:footnoteRef/>
      </w:r>
      <w:r>
        <w:t xml:space="preserve"> Trong đó: </w:t>
      </w:r>
      <w:r w:rsidRPr="00066FB0">
        <w:t>Chương trình chính sách chi trả DVMTR là 36.642,99 ha</w:t>
      </w:r>
      <w:r>
        <w:t xml:space="preserve">; </w:t>
      </w:r>
      <w:r w:rsidRPr="00066FB0">
        <w:t>Nghị định số 75/2015/NĐ-CP là 2.432,41ha</w:t>
      </w:r>
      <w:r>
        <w:t xml:space="preserve">; </w:t>
      </w:r>
      <w:r w:rsidRPr="00066FB0">
        <w:t>Quyết định số 38/2016/QĐ-TTg của Thủ tướng Chính phủ là 2005,27 ha</w:t>
      </w:r>
    </w:p>
  </w:footnote>
  <w:footnote w:id="7">
    <w:p w14:paraId="3115A5AC" w14:textId="24C19E75" w:rsidR="002D0AE5" w:rsidRDefault="002D0AE5" w:rsidP="00F844BB">
      <w:pPr>
        <w:pStyle w:val="FootnoteText"/>
        <w:jc w:val="both"/>
      </w:pPr>
      <w:r>
        <w:rPr>
          <w:rStyle w:val="FootnoteReference"/>
        </w:rPr>
        <w:footnoteRef/>
      </w:r>
      <w:r>
        <w:t xml:space="preserve"> Trồng rừng gỗ lớn </w:t>
      </w:r>
      <w:r w:rsidRPr="002D0AE5">
        <w:t>77,94 ha/91hộ; trồng cây phân tán: 64,141 ha/173hộ; trồn</w:t>
      </w:r>
      <w:r w:rsidR="00F844BB">
        <w:t xml:space="preserve">g rừng phòng hộ: 11,79 ha/12 hộ; </w:t>
      </w:r>
      <w:r w:rsidRPr="002D0AE5">
        <w:t>hoạt động trồng rừng với Trung ương Đoàn: 06 ha, loài cây trồng Giổi xanh.</w:t>
      </w:r>
    </w:p>
  </w:footnote>
  <w:footnote w:id="8">
    <w:p w14:paraId="3E1391DA" w14:textId="77777777" w:rsidR="00E4790B" w:rsidRDefault="00E4790B" w:rsidP="00E4790B">
      <w:pPr>
        <w:pStyle w:val="FootnoteText"/>
      </w:pPr>
      <w:r>
        <w:rPr>
          <w:rStyle w:val="FootnoteReference"/>
        </w:rPr>
        <w:footnoteRef/>
      </w:r>
      <w:r>
        <w:t xml:space="preserve"> X</w:t>
      </w:r>
      <w:r w:rsidRPr="00E4790B">
        <w:t>óa 1 Trạm Kiểm lâm Nước Xa; thành lập mới 01 Trạm Kiểm lâm Sông Bua (hiện nay trên đị</w:t>
      </w:r>
      <w:r>
        <w:t>a bàn huyện có 02 Trạm Kiểm lâm</w:t>
      </w:r>
    </w:p>
  </w:footnote>
  <w:footnote w:id="9">
    <w:p w14:paraId="3EA92111" w14:textId="534A477C" w:rsidR="000B3635" w:rsidRDefault="000B3635">
      <w:pPr>
        <w:pStyle w:val="FootnoteText"/>
      </w:pPr>
      <w:r>
        <w:rPr>
          <w:rStyle w:val="FootnoteReference"/>
        </w:rPr>
        <w:footnoteRef/>
      </w:r>
      <w:r>
        <w:t xml:space="preserve"> T</w:t>
      </w:r>
      <w:r w:rsidRPr="000B3635">
        <w:t>heo Quyết định số 2468/QĐ-UBND ngày 01/8/2019 của UBND tỉnh Quảng Nam</w:t>
      </w:r>
    </w:p>
  </w:footnote>
  <w:footnote w:id="10">
    <w:p w14:paraId="625D553B" w14:textId="000F6035" w:rsidR="00404FB3" w:rsidRDefault="00404FB3" w:rsidP="00404FB3">
      <w:pPr>
        <w:pStyle w:val="FootnoteText"/>
        <w:jc w:val="both"/>
      </w:pPr>
      <w:r>
        <w:rPr>
          <w:rStyle w:val="FootnoteReference"/>
        </w:rPr>
        <w:footnoteRef/>
      </w:r>
      <w:r>
        <w:t xml:space="preserve"> Kết quả xử lý vi phạm từ đầu năm 2017 đến nay: Xử lý vi phạm hành chính: đã phát hiện 199 vụ vi phạm, với số lâm sản tịch thu 51,251 m3 gỗ tròn, 171,325 m3 gỗ xẻ, 47 cây rừng, 29 kg Lan rừng; tịch thu 01 Ô tô, 01 mô tô, 07 cưa xăng. Thu nộp ngân sách 2.101.360.000 đồng. Xử lý theo thủ tục tố tụng hình sự: Đã khởi tố 21 vụ, khối lượng gỗ bị thiệt hại 647,951 m3 gỗ tròn: 16,082 m3 gỗ xẻ; diện tích rừng bị thiệt hại 19.340 m2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23843"/>
      <w:docPartObj>
        <w:docPartGallery w:val="Page Numbers (Top of Page)"/>
        <w:docPartUnique/>
      </w:docPartObj>
    </w:sdtPr>
    <w:sdtEndPr>
      <w:rPr>
        <w:noProof/>
      </w:rPr>
    </w:sdtEndPr>
    <w:sdtContent>
      <w:p w14:paraId="1D6AAA1E" w14:textId="2E8BBB94" w:rsidR="00374E05" w:rsidRDefault="00374E05">
        <w:pPr>
          <w:pStyle w:val="Header"/>
          <w:jc w:val="center"/>
        </w:pPr>
        <w:r>
          <w:fldChar w:fldCharType="begin"/>
        </w:r>
        <w:r>
          <w:instrText xml:space="preserve"> PAGE   \* MERGEFORMAT </w:instrText>
        </w:r>
        <w:r>
          <w:fldChar w:fldCharType="separate"/>
        </w:r>
        <w:r w:rsidR="00234A66">
          <w:rPr>
            <w:noProof/>
          </w:rPr>
          <w:t>9</w:t>
        </w:r>
        <w:r>
          <w:rPr>
            <w:noProof/>
          </w:rPr>
          <w:fldChar w:fldCharType="end"/>
        </w:r>
      </w:p>
    </w:sdtContent>
  </w:sdt>
  <w:p w14:paraId="159D9747" w14:textId="77777777" w:rsidR="00374E05" w:rsidRDefault="00374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5DD0"/>
    <w:multiLevelType w:val="hybridMultilevel"/>
    <w:tmpl w:val="91328D04"/>
    <w:lvl w:ilvl="0" w:tplc="61322AE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A417119"/>
    <w:multiLevelType w:val="hybridMultilevel"/>
    <w:tmpl w:val="E638A9B0"/>
    <w:lvl w:ilvl="0" w:tplc="A4FE40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A7C3888"/>
    <w:multiLevelType w:val="hybridMultilevel"/>
    <w:tmpl w:val="BA6EA62E"/>
    <w:lvl w:ilvl="0" w:tplc="35100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78"/>
    <w:rsid w:val="00004EAA"/>
    <w:rsid w:val="00010367"/>
    <w:rsid w:val="00010AF6"/>
    <w:rsid w:val="000309B3"/>
    <w:rsid w:val="000337DA"/>
    <w:rsid w:val="00033B81"/>
    <w:rsid w:val="00041A07"/>
    <w:rsid w:val="0004766B"/>
    <w:rsid w:val="00047AB1"/>
    <w:rsid w:val="00053FD0"/>
    <w:rsid w:val="000547C0"/>
    <w:rsid w:val="0005570C"/>
    <w:rsid w:val="00062193"/>
    <w:rsid w:val="00066FB0"/>
    <w:rsid w:val="00067578"/>
    <w:rsid w:val="000914FF"/>
    <w:rsid w:val="00093D66"/>
    <w:rsid w:val="0009751D"/>
    <w:rsid w:val="000A793C"/>
    <w:rsid w:val="000B3635"/>
    <w:rsid w:val="000B74CA"/>
    <w:rsid w:val="000E4BD7"/>
    <w:rsid w:val="000F1AD5"/>
    <w:rsid w:val="000F3DFB"/>
    <w:rsid w:val="000F559E"/>
    <w:rsid w:val="00105D4B"/>
    <w:rsid w:val="00120B60"/>
    <w:rsid w:val="00147D3C"/>
    <w:rsid w:val="00157E23"/>
    <w:rsid w:val="00161A4E"/>
    <w:rsid w:val="0018426F"/>
    <w:rsid w:val="00186FF6"/>
    <w:rsid w:val="00195FAF"/>
    <w:rsid w:val="001D11CF"/>
    <w:rsid w:val="001E0D04"/>
    <w:rsid w:val="00211CFA"/>
    <w:rsid w:val="00212DDE"/>
    <w:rsid w:val="00213854"/>
    <w:rsid w:val="00213EA2"/>
    <w:rsid w:val="002265D6"/>
    <w:rsid w:val="00234A66"/>
    <w:rsid w:val="00234DD6"/>
    <w:rsid w:val="00250555"/>
    <w:rsid w:val="00251D53"/>
    <w:rsid w:val="002752C9"/>
    <w:rsid w:val="002810AD"/>
    <w:rsid w:val="00296E11"/>
    <w:rsid w:val="002B338C"/>
    <w:rsid w:val="002D0AE5"/>
    <w:rsid w:val="002D3CDD"/>
    <w:rsid w:val="002D66CB"/>
    <w:rsid w:val="002E5C1F"/>
    <w:rsid w:val="002F6E62"/>
    <w:rsid w:val="002F7FDB"/>
    <w:rsid w:val="00300D3E"/>
    <w:rsid w:val="00310213"/>
    <w:rsid w:val="00311A23"/>
    <w:rsid w:val="003153BF"/>
    <w:rsid w:val="00333C1C"/>
    <w:rsid w:val="00336ABC"/>
    <w:rsid w:val="00342F48"/>
    <w:rsid w:val="0034658E"/>
    <w:rsid w:val="00361D0B"/>
    <w:rsid w:val="00374E05"/>
    <w:rsid w:val="003815C2"/>
    <w:rsid w:val="00386286"/>
    <w:rsid w:val="00386E4F"/>
    <w:rsid w:val="00391C96"/>
    <w:rsid w:val="00394AA3"/>
    <w:rsid w:val="003A2814"/>
    <w:rsid w:val="003F4C37"/>
    <w:rsid w:val="00404FB3"/>
    <w:rsid w:val="0041639F"/>
    <w:rsid w:val="00424B9A"/>
    <w:rsid w:val="004319E2"/>
    <w:rsid w:val="00444510"/>
    <w:rsid w:val="00452852"/>
    <w:rsid w:val="00452987"/>
    <w:rsid w:val="00452F66"/>
    <w:rsid w:val="00471DE5"/>
    <w:rsid w:val="00472227"/>
    <w:rsid w:val="00493EA9"/>
    <w:rsid w:val="0051637A"/>
    <w:rsid w:val="00531D40"/>
    <w:rsid w:val="005335A0"/>
    <w:rsid w:val="00543562"/>
    <w:rsid w:val="00555B46"/>
    <w:rsid w:val="00564509"/>
    <w:rsid w:val="00574B00"/>
    <w:rsid w:val="005755B9"/>
    <w:rsid w:val="00587859"/>
    <w:rsid w:val="005A7C31"/>
    <w:rsid w:val="005B4DAB"/>
    <w:rsid w:val="005B7B77"/>
    <w:rsid w:val="005C0F67"/>
    <w:rsid w:val="005D2412"/>
    <w:rsid w:val="005F3806"/>
    <w:rsid w:val="006110CC"/>
    <w:rsid w:val="006161E2"/>
    <w:rsid w:val="006216C7"/>
    <w:rsid w:val="0063145A"/>
    <w:rsid w:val="00632D34"/>
    <w:rsid w:val="0064074F"/>
    <w:rsid w:val="00641926"/>
    <w:rsid w:val="006425FE"/>
    <w:rsid w:val="00652272"/>
    <w:rsid w:val="00685ECA"/>
    <w:rsid w:val="006919D6"/>
    <w:rsid w:val="0069504F"/>
    <w:rsid w:val="006D5E0A"/>
    <w:rsid w:val="00713906"/>
    <w:rsid w:val="0072119E"/>
    <w:rsid w:val="007211BA"/>
    <w:rsid w:val="00721ECA"/>
    <w:rsid w:val="007240DE"/>
    <w:rsid w:val="007571A7"/>
    <w:rsid w:val="00766297"/>
    <w:rsid w:val="00790424"/>
    <w:rsid w:val="007A32AD"/>
    <w:rsid w:val="007A4B78"/>
    <w:rsid w:val="007D71B9"/>
    <w:rsid w:val="007F67F6"/>
    <w:rsid w:val="0081417E"/>
    <w:rsid w:val="008171AE"/>
    <w:rsid w:val="008250BD"/>
    <w:rsid w:val="008301F0"/>
    <w:rsid w:val="008325CB"/>
    <w:rsid w:val="008439A0"/>
    <w:rsid w:val="0084537C"/>
    <w:rsid w:val="008614E9"/>
    <w:rsid w:val="00861DCF"/>
    <w:rsid w:val="00891547"/>
    <w:rsid w:val="008B2684"/>
    <w:rsid w:val="008B67FE"/>
    <w:rsid w:val="008C5E9D"/>
    <w:rsid w:val="008D775C"/>
    <w:rsid w:val="008E3A19"/>
    <w:rsid w:val="00914843"/>
    <w:rsid w:val="0095117F"/>
    <w:rsid w:val="00956BC2"/>
    <w:rsid w:val="0096080D"/>
    <w:rsid w:val="00973078"/>
    <w:rsid w:val="00987B84"/>
    <w:rsid w:val="00990670"/>
    <w:rsid w:val="0099658C"/>
    <w:rsid w:val="009B21AB"/>
    <w:rsid w:val="009D7710"/>
    <w:rsid w:val="009E2BD3"/>
    <w:rsid w:val="009E650F"/>
    <w:rsid w:val="009F2FDE"/>
    <w:rsid w:val="009F7B30"/>
    <w:rsid w:val="00A304DC"/>
    <w:rsid w:val="00A31D7F"/>
    <w:rsid w:val="00A435B1"/>
    <w:rsid w:val="00A46F04"/>
    <w:rsid w:val="00A57663"/>
    <w:rsid w:val="00A75A5B"/>
    <w:rsid w:val="00AA02B9"/>
    <w:rsid w:val="00AA0DC9"/>
    <w:rsid w:val="00AA689D"/>
    <w:rsid w:val="00AB412D"/>
    <w:rsid w:val="00AB69C7"/>
    <w:rsid w:val="00AC1759"/>
    <w:rsid w:val="00B174DE"/>
    <w:rsid w:val="00B4181E"/>
    <w:rsid w:val="00B423B7"/>
    <w:rsid w:val="00B44C28"/>
    <w:rsid w:val="00B57F19"/>
    <w:rsid w:val="00B64FC1"/>
    <w:rsid w:val="00B725FD"/>
    <w:rsid w:val="00B72C9C"/>
    <w:rsid w:val="00B7436E"/>
    <w:rsid w:val="00B81DAB"/>
    <w:rsid w:val="00B915DA"/>
    <w:rsid w:val="00BA7024"/>
    <w:rsid w:val="00BD0DA0"/>
    <w:rsid w:val="00BE039A"/>
    <w:rsid w:val="00BE103B"/>
    <w:rsid w:val="00BE3C94"/>
    <w:rsid w:val="00BE47FB"/>
    <w:rsid w:val="00C027DF"/>
    <w:rsid w:val="00C1086B"/>
    <w:rsid w:val="00C20870"/>
    <w:rsid w:val="00C26044"/>
    <w:rsid w:val="00C67786"/>
    <w:rsid w:val="00C67F2E"/>
    <w:rsid w:val="00C775B2"/>
    <w:rsid w:val="00C803A4"/>
    <w:rsid w:val="00C8742E"/>
    <w:rsid w:val="00C92548"/>
    <w:rsid w:val="00CB32C9"/>
    <w:rsid w:val="00CC772E"/>
    <w:rsid w:val="00D13114"/>
    <w:rsid w:val="00D145C8"/>
    <w:rsid w:val="00D16A6D"/>
    <w:rsid w:val="00D431E9"/>
    <w:rsid w:val="00D96A56"/>
    <w:rsid w:val="00D96FB6"/>
    <w:rsid w:val="00DA73FB"/>
    <w:rsid w:val="00DB46E8"/>
    <w:rsid w:val="00DC0CF0"/>
    <w:rsid w:val="00DC7C2D"/>
    <w:rsid w:val="00DD0DD7"/>
    <w:rsid w:val="00DF6399"/>
    <w:rsid w:val="00E22EF7"/>
    <w:rsid w:val="00E231D9"/>
    <w:rsid w:val="00E308F4"/>
    <w:rsid w:val="00E46049"/>
    <w:rsid w:val="00E4790B"/>
    <w:rsid w:val="00E6643E"/>
    <w:rsid w:val="00E76346"/>
    <w:rsid w:val="00E80E06"/>
    <w:rsid w:val="00E83A78"/>
    <w:rsid w:val="00E87A44"/>
    <w:rsid w:val="00EA1387"/>
    <w:rsid w:val="00EA36A0"/>
    <w:rsid w:val="00EE0B33"/>
    <w:rsid w:val="00EE5E57"/>
    <w:rsid w:val="00EE6C86"/>
    <w:rsid w:val="00EF0E04"/>
    <w:rsid w:val="00EF2791"/>
    <w:rsid w:val="00EF373A"/>
    <w:rsid w:val="00F03411"/>
    <w:rsid w:val="00F140DC"/>
    <w:rsid w:val="00F342C1"/>
    <w:rsid w:val="00F35F47"/>
    <w:rsid w:val="00F40CA3"/>
    <w:rsid w:val="00F51C03"/>
    <w:rsid w:val="00F57571"/>
    <w:rsid w:val="00F66ABB"/>
    <w:rsid w:val="00F7322A"/>
    <w:rsid w:val="00F844BB"/>
    <w:rsid w:val="00F85CEB"/>
    <w:rsid w:val="00F91F8A"/>
    <w:rsid w:val="00F9768B"/>
    <w:rsid w:val="00FB451D"/>
    <w:rsid w:val="00FB55A8"/>
    <w:rsid w:val="00FC27DC"/>
    <w:rsid w:val="00FE4059"/>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4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A4B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4B78"/>
    <w:pPr>
      <w:keepNext/>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A4B7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7A4B78"/>
    <w:rPr>
      <w:rFonts w:ascii="Times New Roman" w:eastAsia="Times New Roman" w:hAnsi="Times New Roman" w:cs="Times New Roman"/>
      <w:b/>
      <w:bCs/>
      <w:sz w:val="28"/>
      <w:szCs w:val="24"/>
    </w:rPr>
  </w:style>
  <w:style w:type="paragraph" w:styleId="Footer">
    <w:name w:val="footer"/>
    <w:basedOn w:val="Normal"/>
    <w:link w:val="FooterChar"/>
    <w:uiPriority w:val="99"/>
    <w:rsid w:val="007A4B78"/>
    <w:pPr>
      <w:tabs>
        <w:tab w:val="center" w:pos="4680"/>
        <w:tab w:val="right" w:pos="9360"/>
      </w:tabs>
    </w:pPr>
  </w:style>
  <w:style w:type="character" w:customStyle="1" w:styleId="FooterChar">
    <w:name w:val="Footer Char"/>
    <w:basedOn w:val="DefaultParagraphFont"/>
    <w:link w:val="Footer"/>
    <w:uiPriority w:val="99"/>
    <w:rsid w:val="007A4B78"/>
    <w:rPr>
      <w:rFonts w:ascii="Times New Roman" w:eastAsia="Times New Roman" w:hAnsi="Times New Roman" w:cs="Times New Roman"/>
      <w:sz w:val="24"/>
      <w:szCs w:val="24"/>
    </w:rPr>
  </w:style>
  <w:style w:type="paragraph" w:styleId="NormalWeb">
    <w:name w:val="Normal (Web)"/>
    <w:basedOn w:val="Normal"/>
    <w:link w:val="NormalWebChar"/>
    <w:unhideWhenUsed/>
    <w:rsid w:val="007A4B78"/>
    <w:pPr>
      <w:spacing w:before="100" w:beforeAutospacing="1" w:after="100" w:afterAutospacing="1"/>
    </w:pPr>
  </w:style>
  <w:style w:type="paragraph" w:styleId="NoSpacing">
    <w:name w:val="No Spacing"/>
    <w:uiPriority w:val="1"/>
    <w:qFormat/>
    <w:rsid w:val="007A4B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4B78"/>
    <w:pPr>
      <w:ind w:left="720"/>
      <w:contextualSpacing/>
    </w:pPr>
    <w:rPr>
      <w:rFonts w:eastAsiaTheme="minorHAnsi" w:cstheme="minorBidi"/>
      <w:sz w:val="28"/>
    </w:rPr>
  </w:style>
  <w:style w:type="character" w:styleId="CommentReference">
    <w:name w:val="annotation reference"/>
    <w:basedOn w:val="DefaultParagraphFont"/>
    <w:uiPriority w:val="99"/>
    <w:semiHidden/>
    <w:unhideWhenUsed/>
    <w:rsid w:val="007A4B78"/>
    <w:rPr>
      <w:sz w:val="18"/>
      <w:szCs w:val="18"/>
    </w:rPr>
  </w:style>
  <w:style w:type="paragraph" w:styleId="CommentText">
    <w:name w:val="annotation text"/>
    <w:basedOn w:val="Normal"/>
    <w:link w:val="CommentTextChar"/>
    <w:uiPriority w:val="99"/>
    <w:semiHidden/>
    <w:unhideWhenUsed/>
    <w:rsid w:val="007A4B78"/>
    <w:rPr>
      <w:rFonts w:eastAsiaTheme="minorHAnsi" w:cstheme="minorBidi"/>
    </w:rPr>
  </w:style>
  <w:style w:type="character" w:customStyle="1" w:styleId="CommentTextChar">
    <w:name w:val="Comment Text Char"/>
    <w:basedOn w:val="DefaultParagraphFont"/>
    <w:link w:val="CommentText"/>
    <w:uiPriority w:val="99"/>
    <w:semiHidden/>
    <w:rsid w:val="007A4B78"/>
    <w:rPr>
      <w:rFonts w:ascii="Times New Roman" w:hAnsi="Times New Roman"/>
      <w:sz w:val="24"/>
      <w:szCs w:val="24"/>
    </w:rPr>
  </w:style>
  <w:style w:type="paragraph" w:styleId="Header">
    <w:name w:val="header"/>
    <w:basedOn w:val="Normal"/>
    <w:link w:val="HeaderChar"/>
    <w:uiPriority w:val="99"/>
    <w:unhideWhenUsed/>
    <w:rsid w:val="007A4B78"/>
    <w:pPr>
      <w:tabs>
        <w:tab w:val="center" w:pos="4680"/>
        <w:tab w:val="right" w:pos="9360"/>
      </w:tabs>
    </w:pPr>
  </w:style>
  <w:style w:type="character" w:customStyle="1" w:styleId="HeaderChar">
    <w:name w:val="Header Char"/>
    <w:basedOn w:val="DefaultParagraphFont"/>
    <w:link w:val="Header"/>
    <w:uiPriority w:val="99"/>
    <w:rsid w:val="007A4B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78"/>
    <w:rPr>
      <w:rFonts w:ascii="Segoe UI" w:eastAsia="Times New Roman" w:hAnsi="Segoe UI" w:cs="Segoe UI"/>
      <w:sz w:val="18"/>
      <w:szCs w:val="18"/>
    </w:rPr>
  </w:style>
  <w:style w:type="character" w:styleId="Emphasis">
    <w:name w:val="Emphasis"/>
    <w:basedOn w:val="DefaultParagraphFont"/>
    <w:uiPriority w:val="20"/>
    <w:qFormat/>
    <w:rsid w:val="007A4B78"/>
    <w:rPr>
      <w:i/>
      <w:iCs/>
    </w:rPr>
  </w:style>
  <w:style w:type="table" w:customStyle="1" w:styleId="TableGrid1">
    <w:name w:val="Table Grid1"/>
    <w:basedOn w:val="TableNormal"/>
    <w:next w:val="TableGrid"/>
    <w:uiPriority w:val="39"/>
    <w:rsid w:val="007A4B78"/>
    <w:pPr>
      <w:spacing w:after="0" w:line="240" w:lineRule="auto"/>
      <w:ind w:firstLine="567"/>
      <w:jc w:val="both"/>
    </w:pPr>
    <w:rPr>
      <w:rFonts w:ascii="Times New Roman" w:hAnsi="Times New Roman" w:cs="Times New Roman"/>
      <w:color w:val="000000"/>
      <w:sz w:val="2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A4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rsid w:val="007A4B78"/>
    <w:rPr>
      <w:rFonts w:ascii="Times New Roman" w:eastAsia="Times New Roman" w:hAnsi="Times New Roman" w:cs="Times New Roman"/>
      <w:sz w:val="24"/>
      <w:szCs w:val="24"/>
    </w:rPr>
  </w:style>
  <w:style w:type="paragraph" w:customStyle="1" w:styleId="1">
    <w:name w:val="1"/>
    <w:basedOn w:val="Normal"/>
    <w:rsid w:val="007A4B78"/>
    <w:pPr>
      <w:spacing w:before="100" w:beforeAutospacing="1" w:after="100" w:afterAutospacing="1"/>
    </w:pPr>
  </w:style>
  <w:style w:type="character" w:styleId="Hyperlink">
    <w:name w:val="Hyperlink"/>
    <w:uiPriority w:val="99"/>
    <w:unhideWhenUsed/>
    <w:rsid w:val="007A4B78"/>
    <w:rPr>
      <w:color w:val="0000FF"/>
      <w:u w:val="single"/>
    </w:rPr>
  </w:style>
  <w:style w:type="paragraph" w:styleId="BodyTextIndent">
    <w:name w:val="Body Text Indent"/>
    <w:basedOn w:val="Normal"/>
    <w:link w:val="BodyTextIndentChar"/>
    <w:rsid w:val="007A4B78"/>
    <w:pPr>
      <w:ind w:firstLine="426"/>
      <w:jc w:val="both"/>
    </w:pPr>
    <w:rPr>
      <w:rFonts w:ascii=".VnTime" w:hAnsi=".VnTime"/>
      <w:sz w:val="28"/>
      <w:szCs w:val="20"/>
    </w:rPr>
  </w:style>
  <w:style w:type="character" w:customStyle="1" w:styleId="BodyTextIndentChar">
    <w:name w:val="Body Text Indent Char"/>
    <w:basedOn w:val="DefaultParagraphFont"/>
    <w:link w:val="BodyTextIndent"/>
    <w:rsid w:val="007A4B78"/>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7A4B78"/>
    <w:rPr>
      <w:sz w:val="20"/>
      <w:szCs w:val="20"/>
    </w:rPr>
  </w:style>
  <w:style w:type="character" w:customStyle="1" w:styleId="FootnoteTextChar">
    <w:name w:val="Footnote Text Char"/>
    <w:basedOn w:val="DefaultParagraphFont"/>
    <w:link w:val="FootnoteText"/>
    <w:uiPriority w:val="99"/>
    <w:semiHidden/>
    <w:rsid w:val="007A4B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A4B78"/>
    <w:rPr>
      <w:vertAlign w:val="superscript"/>
    </w:rPr>
  </w:style>
  <w:style w:type="character" w:customStyle="1" w:styleId="fontstyle01">
    <w:name w:val="fontstyle01"/>
    <w:rsid w:val="0069504F"/>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296E11"/>
    <w:pPr>
      <w:spacing w:after="120"/>
    </w:pPr>
  </w:style>
  <w:style w:type="character" w:customStyle="1" w:styleId="BodyTextChar">
    <w:name w:val="Body Text Char"/>
    <w:basedOn w:val="DefaultParagraphFont"/>
    <w:link w:val="BodyText"/>
    <w:uiPriority w:val="99"/>
    <w:rsid w:val="00296E11"/>
    <w:rPr>
      <w:rFonts w:ascii="Times New Roman" w:eastAsia="Times New Roman" w:hAnsi="Times New Roman" w:cs="Times New Roman"/>
      <w:sz w:val="24"/>
      <w:szCs w:val="24"/>
    </w:rPr>
  </w:style>
  <w:style w:type="paragraph" w:styleId="BodyText2">
    <w:name w:val="Body Text 2"/>
    <w:basedOn w:val="Normal"/>
    <w:link w:val="BodyText2Char"/>
    <w:rsid w:val="002F6E62"/>
    <w:pPr>
      <w:spacing w:after="120" w:line="480" w:lineRule="auto"/>
    </w:pPr>
  </w:style>
  <w:style w:type="character" w:customStyle="1" w:styleId="BodyText2Char">
    <w:name w:val="Body Text 2 Char"/>
    <w:basedOn w:val="DefaultParagraphFont"/>
    <w:link w:val="BodyText2"/>
    <w:rsid w:val="002F6E62"/>
    <w:rPr>
      <w:rFonts w:ascii="Times New Roman" w:eastAsia="Times New Roman" w:hAnsi="Times New Roman" w:cs="Times New Roman"/>
      <w:sz w:val="24"/>
      <w:szCs w:val="24"/>
    </w:rPr>
  </w:style>
  <w:style w:type="character" w:customStyle="1" w:styleId="markedcontent">
    <w:name w:val="markedcontent"/>
    <w:basedOn w:val="DefaultParagraphFont"/>
    <w:rsid w:val="00EA3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4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A4B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4B78"/>
    <w:pPr>
      <w:keepNext/>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A4B7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7A4B78"/>
    <w:rPr>
      <w:rFonts w:ascii="Times New Roman" w:eastAsia="Times New Roman" w:hAnsi="Times New Roman" w:cs="Times New Roman"/>
      <w:b/>
      <w:bCs/>
      <w:sz w:val="28"/>
      <w:szCs w:val="24"/>
    </w:rPr>
  </w:style>
  <w:style w:type="paragraph" w:styleId="Footer">
    <w:name w:val="footer"/>
    <w:basedOn w:val="Normal"/>
    <w:link w:val="FooterChar"/>
    <w:uiPriority w:val="99"/>
    <w:rsid w:val="007A4B78"/>
    <w:pPr>
      <w:tabs>
        <w:tab w:val="center" w:pos="4680"/>
        <w:tab w:val="right" w:pos="9360"/>
      </w:tabs>
    </w:pPr>
  </w:style>
  <w:style w:type="character" w:customStyle="1" w:styleId="FooterChar">
    <w:name w:val="Footer Char"/>
    <w:basedOn w:val="DefaultParagraphFont"/>
    <w:link w:val="Footer"/>
    <w:uiPriority w:val="99"/>
    <w:rsid w:val="007A4B78"/>
    <w:rPr>
      <w:rFonts w:ascii="Times New Roman" w:eastAsia="Times New Roman" w:hAnsi="Times New Roman" w:cs="Times New Roman"/>
      <w:sz w:val="24"/>
      <w:szCs w:val="24"/>
    </w:rPr>
  </w:style>
  <w:style w:type="paragraph" w:styleId="NormalWeb">
    <w:name w:val="Normal (Web)"/>
    <w:basedOn w:val="Normal"/>
    <w:link w:val="NormalWebChar"/>
    <w:unhideWhenUsed/>
    <w:rsid w:val="007A4B78"/>
    <w:pPr>
      <w:spacing w:before="100" w:beforeAutospacing="1" w:after="100" w:afterAutospacing="1"/>
    </w:pPr>
  </w:style>
  <w:style w:type="paragraph" w:styleId="NoSpacing">
    <w:name w:val="No Spacing"/>
    <w:uiPriority w:val="1"/>
    <w:qFormat/>
    <w:rsid w:val="007A4B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4B78"/>
    <w:pPr>
      <w:ind w:left="720"/>
      <w:contextualSpacing/>
    </w:pPr>
    <w:rPr>
      <w:rFonts w:eastAsiaTheme="minorHAnsi" w:cstheme="minorBidi"/>
      <w:sz w:val="28"/>
    </w:rPr>
  </w:style>
  <w:style w:type="character" w:styleId="CommentReference">
    <w:name w:val="annotation reference"/>
    <w:basedOn w:val="DefaultParagraphFont"/>
    <w:uiPriority w:val="99"/>
    <w:semiHidden/>
    <w:unhideWhenUsed/>
    <w:rsid w:val="007A4B78"/>
    <w:rPr>
      <w:sz w:val="18"/>
      <w:szCs w:val="18"/>
    </w:rPr>
  </w:style>
  <w:style w:type="paragraph" w:styleId="CommentText">
    <w:name w:val="annotation text"/>
    <w:basedOn w:val="Normal"/>
    <w:link w:val="CommentTextChar"/>
    <w:uiPriority w:val="99"/>
    <w:semiHidden/>
    <w:unhideWhenUsed/>
    <w:rsid w:val="007A4B78"/>
    <w:rPr>
      <w:rFonts w:eastAsiaTheme="minorHAnsi" w:cstheme="minorBidi"/>
    </w:rPr>
  </w:style>
  <w:style w:type="character" w:customStyle="1" w:styleId="CommentTextChar">
    <w:name w:val="Comment Text Char"/>
    <w:basedOn w:val="DefaultParagraphFont"/>
    <w:link w:val="CommentText"/>
    <w:uiPriority w:val="99"/>
    <w:semiHidden/>
    <w:rsid w:val="007A4B78"/>
    <w:rPr>
      <w:rFonts w:ascii="Times New Roman" w:hAnsi="Times New Roman"/>
      <w:sz w:val="24"/>
      <w:szCs w:val="24"/>
    </w:rPr>
  </w:style>
  <w:style w:type="paragraph" w:styleId="Header">
    <w:name w:val="header"/>
    <w:basedOn w:val="Normal"/>
    <w:link w:val="HeaderChar"/>
    <w:uiPriority w:val="99"/>
    <w:unhideWhenUsed/>
    <w:rsid w:val="007A4B78"/>
    <w:pPr>
      <w:tabs>
        <w:tab w:val="center" w:pos="4680"/>
        <w:tab w:val="right" w:pos="9360"/>
      </w:tabs>
    </w:pPr>
  </w:style>
  <w:style w:type="character" w:customStyle="1" w:styleId="HeaderChar">
    <w:name w:val="Header Char"/>
    <w:basedOn w:val="DefaultParagraphFont"/>
    <w:link w:val="Header"/>
    <w:uiPriority w:val="99"/>
    <w:rsid w:val="007A4B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78"/>
    <w:rPr>
      <w:rFonts w:ascii="Segoe UI" w:eastAsia="Times New Roman" w:hAnsi="Segoe UI" w:cs="Segoe UI"/>
      <w:sz w:val="18"/>
      <w:szCs w:val="18"/>
    </w:rPr>
  </w:style>
  <w:style w:type="character" w:styleId="Emphasis">
    <w:name w:val="Emphasis"/>
    <w:basedOn w:val="DefaultParagraphFont"/>
    <w:uiPriority w:val="20"/>
    <w:qFormat/>
    <w:rsid w:val="007A4B78"/>
    <w:rPr>
      <w:i/>
      <w:iCs/>
    </w:rPr>
  </w:style>
  <w:style w:type="table" w:customStyle="1" w:styleId="TableGrid1">
    <w:name w:val="Table Grid1"/>
    <w:basedOn w:val="TableNormal"/>
    <w:next w:val="TableGrid"/>
    <w:uiPriority w:val="39"/>
    <w:rsid w:val="007A4B78"/>
    <w:pPr>
      <w:spacing w:after="0" w:line="240" w:lineRule="auto"/>
      <w:ind w:firstLine="567"/>
      <w:jc w:val="both"/>
    </w:pPr>
    <w:rPr>
      <w:rFonts w:ascii="Times New Roman" w:hAnsi="Times New Roman" w:cs="Times New Roman"/>
      <w:color w:val="000000"/>
      <w:sz w:val="2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A4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rsid w:val="007A4B78"/>
    <w:rPr>
      <w:rFonts w:ascii="Times New Roman" w:eastAsia="Times New Roman" w:hAnsi="Times New Roman" w:cs="Times New Roman"/>
      <w:sz w:val="24"/>
      <w:szCs w:val="24"/>
    </w:rPr>
  </w:style>
  <w:style w:type="paragraph" w:customStyle="1" w:styleId="1">
    <w:name w:val="1"/>
    <w:basedOn w:val="Normal"/>
    <w:rsid w:val="007A4B78"/>
    <w:pPr>
      <w:spacing w:before="100" w:beforeAutospacing="1" w:after="100" w:afterAutospacing="1"/>
    </w:pPr>
  </w:style>
  <w:style w:type="character" w:styleId="Hyperlink">
    <w:name w:val="Hyperlink"/>
    <w:uiPriority w:val="99"/>
    <w:unhideWhenUsed/>
    <w:rsid w:val="007A4B78"/>
    <w:rPr>
      <w:color w:val="0000FF"/>
      <w:u w:val="single"/>
    </w:rPr>
  </w:style>
  <w:style w:type="paragraph" w:styleId="BodyTextIndent">
    <w:name w:val="Body Text Indent"/>
    <w:basedOn w:val="Normal"/>
    <w:link w:val="BodyTextIndentChar"/>
    <w:rsid w:val="007A4B78"/>
    <w:pPr>
      <w:ind w:firstLine="426"/>
      <w:jc w:val="both"/>
    </w:pPr>
    <w:rPr>
      <w:rFonts w:ascii=".VnTime" w:hAnsi=".VnTime"/>
      <w:sz w:val="28"/>
      <w:szCs w:val="20"/>
    </w:rPr>
  </w:style>
  <w:style w:type="character" w:customStyle="1" w:styleId="BodyTextIndentChar">
    <w:name w:val="Body Text Indent Char"/>
    <w:basedOn w:val="DefaultParagraphFont"/>
    <w:link w:val="BodyTextIndent"/>
    <w:rsid w:val="007A4B78"/>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7A4B78"/>
    <w:rPr>
      <w:sz w:val="20"/>
      <w:szCs w:val="20"/>
    </w:rPr>
  </w:style>
  <w:style w:type="character" w:customStyle="1" w:styleId="FootnoteTextChar">
    <w:name w:val="Footnote Text Char"/>
    <w:basedOn w:val="DefaultParagraphFont"/>
    <w:link w:val="FootnoteText"/>
    <w:uiPriority w:val="99"/>
    <w:semiHidden/>
    <w:rsid w:val="007A4B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A4B78"/>
    <w:rPr>
      <w:vertAlign w:val="superscript"/>
    </w:rPr>
  </w:style>
  <w:style w:type="character" w:customStyle="1" w:styleId="fontstyle01">
    <w:name w:val="fontstyle01"/>
    <w:rsid w:val="0069504F"/>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296E11"/>
    <w:pPr>
      <w:spacing w:after="120"/>
    </w:pPr>
  </w:style>
  <w:style w:type="character" w:customStyle="1" w:styleId="BodyTextChar">
    <w:name w:val="Body Text Char"/>
    <w:basedOn w:val="DefaultParagraphFont"/>
    <w:link w:val="BodyText"/>
    <w:uiPriority w:val="99"/>
    <w:rsid w:val="00296E11"/>
    <w:rPr>
      <w:rFonts w:ascii="Times New Roman" w:eastAsia="Times New Roman" w:hAnsi="Times New Roman" w:cs="Times New Roman"/>
      <w:sz w:val="24"/>
      <w:szCs w:val="24"/>
    </w:rPr>
  </w:style>
  <w:style w:type="paragraph" w:styleId="BodyText2">
    <w:name w:val="Body Text 2"/>
    <w:basedOn w:val="Normal"/>
    <w:link w:val="BodyText2Char"/>
    <w:rsid w:val="002F6E62"/>
    <w:pPr>
      <w:spacing w:after="120" w:line="480" w:lineRule="auto"/>
    </w:pPr>
  </w:style>
  <w:style w:type="character" w:customStyle="1" w:styleId="BodyText2Char">
    <w:name w:val="Body Text 2 Char"/>
    <w:basedOn w:val="DefaultParagraphFont"/>
    <w:link w:val="BodyText2"/>
    <w:rsid w:val="002F6E62"/>
    <w:rPr>
      <w:rFonts w:ascii="Times New Roman" w:eastAsia="Times New Roman" w:hAnsi="Times New Roman" w:cs="Times New Roman"/>
      <w:sz w:val="24"/>
      <w:szCs w:val="24"/>
    </w:rPr>
  </w:style>
  <w:style w:type="character" w:customStyle="1" w:styleId="markedcontent">
    <w:name w:val="markedcontent"/>
    <w:basedOn w:val="DefaultParagraphFont"/>
    <w:rsid w:val="00EA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3126">
      <w:bodyDiv w:val="1"/>
      <w:marLeft w:val="0"/>
      <w:marRight w:val="0"/>
      <w:marTop w:val="0"/>
      <w:marBottom w:val="0"/>
      <w:divBdr>
        <w:top w:val="none" w:sz="0" w:space="0" w:color="auto"/>
        <w:left w:val="none" w:sz="0" w:space="0" w:color="auto"/>
        <w:bottom w:val="none" w:sz="0" w:space="0" w:color="auto"/>
        <w:right w:val="none" w:sz="0" w:space="0" w:color="auto"/>
      </w:divBdr>
    </w:div>
    <w:div w:id="1120760310">
      <w:bodyDiv w:val="1"/>
      <w:marLeft w:val="0"/>
      <w:marRight w:val="0"/>
      <w:marTop w:val="0"/>
      <w:marBottom w:val="0"/>
      <w:divBdr>
        <w:top w:val="none" w:sz="0" w:space="0" w:color="auto"/>
        <w:left w:val="none" w:sz="0" w:space="0" w:color="auto"/>
        <w:bottom w:val="none" w:sz="0" w:space="0" w:color="auto"/>
        <w:right w:val="none" w:sz="0" w:space="0" w:color="auto"/>
      </w:divBdr>
    </w:div>
    <w:div w:id="1250777826">
      <w:bodyDiv w:val="1"/>
      <w:marLeft w:val="0"/>
      <w:marRight w:val="0"/>
      <w:marTop w:val="0"/>
      <w:marBottom w:val="0"/>
      <w:divBdr>
        <w:top w:val="none" w:sz="0" w:space="0" w:color="auto"/>
        <w:left w:val="none" w:sz="0" w:space="0" w:color="auto"/>
        <w:bottom w:val="none" w:sz="0" w:space="0" w:color="auto"/>
        <w:right w:val="none" w:sz="0" w:space="0" w:color="auto"/>
      </w:divBdr>
    </w:div>
    <w:div w:id="1317303181">
      <w:bodyDiv w:val="1"/>
      <w:marLeft w:val="0"/>
      <w:marRight w:val="0"/>
      <w:marTop w:val="0"/>
      <w:marBottom w:val="0"/>
      <w:divBdr>
        <w:top w:val="none" w:sz="0" w:space="0" w:color="auto"/>
        <w:left w:val="none" w:sz="0" w:space="0" w:color="auto"/>
        <w:bottom w:val="none" w:sz="0" w:space="0" w:color="auto"/>
        <w:right w:val="none" w:sz="0" w:space="0" w:color="auto"/>
      </w:divBdr>
    </w:div>
    <w:div w:id="1542937612">
      <w:bodyDiv w:val="1"/>
      <w:marLeft w:val="0"/>
      <w:marRight w:val="0"/>
      <w:marTop w:val="0"/>
      <w:marBottom w:val="0"/>
      <w:divBdr>
        <w:top w:val="none" w:sz="0" w:space="0" w:color="auto"/>
        <w:left w:val="none" w:sz="0" w:space="0" w:color="auto"/>
        <w:bottom w:val="none" w:sz="0" w:space="0" w:color="auto"/>
        <w:right w:val="none" w:sz="0" w:space="0" w:color="auto"/>
      </w:divBdr>
    </w:div>
    <w:div w:id="1866358699">
      <w:bodyDiv w:val="1"/>
      <w:marLeft w:val="0"/>
      <w:marRight w:val="0"/>
      <w:marTop w:val="0"/>
      <w:marBottom w:val="0"/>
      <w:divBdr>
        <w:top w:val="none" w:sz="0" w:space="0" w:color="auto"/>
        <w:left w:val="none" w:sz="0" w:space="0" w:color="auto"/>
        <w:bottom w:val="none" w:sz="0" w:space="0" w:color="auto"/>
        <w:right w:val="none" w:sz="0" w:space="0" w:color="auto"/>
      </w:divBdr>
    </w:div>
    <w:div w:id="19962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9532-BD0D-42DE-B9E3-1D56EF50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11</cp:revision>
  <cp:lastPrinted>2022-03-09T04:06:00Z</cp:lastPrinted>
  <dcterms:created xsi:type="dcterms:W3CDTF">2022-03-21T08:04:00Z</dcterms:created>
  <dcterms:modified xsi:type="dcterms:W3CDTF">2022-03-25T01:28:00Z</dcterms:modified>
</cp:coreProperties>
</file>